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1DAAC" w14:textId="55FCB3A6" w:rsidR="00611E40" w:rsidRPr="001F37A3" w:rsidRDefault="00611E40" w:rsidP="00611E40">
      <w:pPr>
        <w:spacing w:after="0" w:line="240" w:lineRule="auto"/>
        <w:ind w:left="3540" w:firstLine="708"/>
        <w:rPr>
          <w:rFonts w:ascii="Arial" w:eastAsia="Calibri" w:hAnsi="Arial" w:cs="Arial"/>
          <w:sz w:val="24"/>
          <w:szCs w:val="24"/>
        </w:rPr>
      </w:pPr>
    </w:p>
    <w:p w14:paraId="7B4EBA58" w14:textId="57B34FF6" w:rsidR="00611E40" w:rsidRPr="001F37A3" w:rsidRDefault="00611E40" w:rsidP="001F37A3">
      <w:pPr>
        <w:spacing w:after="0" w:line="0" w:lineRule="atLeast"/>
        <w:ind w:left="1416" w:firstLine="708"/>
        <w:rPr>
          <w:rFonts w:ascii="Arial" w:eastAsia="Calibri" w:hAnsi="Arial" w:cs="Arial"/>
          <w:sz w:val="24"/>
          <w:szCs w:val="24"/>
        </w:rPr>
      </w:pPr>
      <w:r w:rsidRPr="001F37A3">
        <w:rPr>
          <w:rFonts w:ascii="Arial" w:eastAsia="Calibri" w:hAnsi="Arial" w:cs="Arial"/>
          <w:sz w:val="24"/>
          <w:szCs w:val="24"/>
        </w:rPr>
        <w:t xml:space="preserve"> </w:t>
      </w:r>
      <w:r w:rsidRPr="001F37A3">
        <w:rPr>
          <w:rFonts w:ascii="Arial" w:eastAsia="Calibri" w:hAnsi="Arial" w:cs="Arial"/>
          <w:color w:val="4A4A4A"/>
          <w:spacing w:val="-2"/>
          <w:sz w:val="24"/>
          <w:szCs w:val="24"/>
        </w:rPr>
        <w:t xml:space="preserve">Администрация Денисовского сельсовета </w:t>
      </w:r>
    </w:p>
    <w:p w14:paraId="164FB536" w14:textId="4237713D" w:rsidR="00CB04C0" w:rsidRPr="001F37A3" w:rsidRDefault="00611E40" w:rsidP="001F37A3">
      <w:pPr>
        <w:shd w:val="clear" w:color="auto" w:fill="FFFFFF"/>
        <w:spacing w:after="0" w:line="0" w:lineRule="atLeast"/>
        <w:ind w:left="1236" w:right="-185" w:firstLine="888"/>
        <w:rPr>
          <w:rFonts w:ascii="Arial" w:eastAsia="Calibri" w:hAnsi="Arial" w:cs="Arial"/>
          <w:color w:val="4A4A4A"/>
          <w:spacing w:val="-2"/>
          <w:sz w:val="24"/>
          <w:szCs w:val="24"/>
        </w:rPr>
      </w:pPr>
      <w:r w:rsidRPr="001F37A3">
        <w:rPr>
          <w:rFonts w:ascii="Arial" w:eastAsia="Calibri" w:hAnsi="Arial" w:cs="Arial"/>
          <w:color w:val="4A4A4A"/>
          <w:spacing w:val="-2"/>
          <w:sz w:val="24"/>
          <w:szCs w:val="24"/>
        </w:rPr>
        <w:t xml:space="preserve"> Дзержинского района Красноярского края</w:t>
      </w:r>
    </w:p>
    <w:p w14:paraId="0AE79A2F" w14:textId="77777777" w:rsidR="00A93C79" w:rsidRPr="001F37A3" w:rsidRDefault="00A93C79" w:rsidP="00611E40">
      <w:pPr>
        <w:shd w:val="clear" w:color="auto" w:fill="FFFFFF"/>
        <w:spacing w:before="19" w:after="0" w:line="365" w:lineRule="exact"/>
        <w:ind w:left="-180" w:right="-185"/>
        <w:jc w:val="center"/>
        <w:rPr>
          <w:rFonts w:ascii="Arial" w:eastAsia="Calibri" w:hAnsi="Arial" w:cs="Arial"/>
          <w:color w:val="4A4A4A"/>
          <w:spacing w:val="-2"/>
          <w:sz w:val="24"/>
          <w:szCs w:val="24"/>
        </w:rPr>
      </w:pPr>
    </w:p>
    <w:p w14:paraId="51AD0729" w14:textId="2A225070" w:rsidR="00CB04C0" w:rsidRPr="001F37A3" w:rsidRDefault="00611E40" w:rsidP="00114285">
      <w:pPr>
        <w:shd w:val="clear" w:color="auto" w:fill="FFFFFF"/>
        <w:spacing w:before="19" w:after="0" w:line="365" w:lineRule="exact"/>
        <w:ind w:left="-180" w:right="-185"/>
        <w:jc w:val="center"/>
        <w:rPr>
          <w:rFonts w:ascii="Arial" w:eastAsia="Calibri" w:hAnsi="Arial" w:cs="Arial"/>
          <w:b/>
          <w:color w:val="4A4A4A"/>
          <w:spacing w:val="14"/>
          <w:sz w:val="24"/>
          <w:szCs w:val="24"/>
        </w:rPr>
      </w:pPr>
      <w:r w:rsidRPr="001F37A3">
        <w:rPr>
          <w:rFonts w:ascii="Arial" w:eastAsia="Calibri" w:hAnsi="Arial" w:cs="Arial"/>
          <w:b/>
          <w:color w:val="4A4A4A"/>
          <w:spacing w:val="14"/>
          <w:sz w:val="24"/>
          <w:szCs w:val="24"/>
        </w:rPr>
        <w:t>ПОСТАНОВЛЕНИЕ</w:t>
      </w:r>
    </w:p>
    <w:p w14:paraId="75F89E43" w14:textId="51911159" w:rsidR="00611E40" w:rsidRPr="001F37A3" w:rsidRDefault="00114285" w:rsidP="00611E40">
      <w:pPr>
        <w:shd w:val="clear" w:color="auto" w:fill="FFFFFF"/>
        <w:spacing w:after="0" w:line="240" w:lineRule="auto"/>
        <w:ind w:left="5"/>
        <w:jc w:val="center"/>
        <w:rPr>
          <w:rFonts w:ascii="Arial" w:eastAsia="Calibri" w:hAnsi="Arial" w:cs="Arial"/>
          <w:color w:val="4A4A4A"/>
          <w:spacing w:val="-2"/>
          <w:sz w:val="24"/>
          <w:szCs w:val="24"/>
        </w:rPr>
      </w:pPr>
      <w:r w:rsidRPr="001F37A3">
        <w:rPr>
          <w:rFonts w:ascii="Arial" w:eastAsia="Calibri" w:hAnsi="Arial" w:cs="Arial"/>
          <w:color w:val="4A4A4A"/>
          <w:spacing w:val="-2"/>
          <w:sz w:val="24"/>
          <w:szCs w:val="24"/>
        </w:rPr>
        <w:t>с.</w:t>
      </w:r>
      <w:r w:rsidR="002208EC" w:rsidRPr="001F37A3">
        <w:rPr>
          <w:rFonts w:ascii="Arial" w:eastAsia="Calibri" w:hAnsi="Arial" w:cs="Arial"/>
          <w:color w:val="4A4A4A"/>
          <w:spacing w:val="-2"/>
          <w:sz w:val="24"/>
          <w:szCs w:val="24"/>
        </w:rPr>
        <w:t xml:space="preserve"> </w:t>
      </w:r>
      <w:r w:rsidR="00611E40" w:rsidRPr="001F37A3">
        <w:rPr>
          <w:rFonts w:ascii="Arial" w:eastAsia="Calibri" w:hAnsi="Arial" w:cs="Arial"/>
          <w:color w:val="4A4A4A"/>
          <w:spacing w:val="-2"/>
          <w:sz w:val="24"/>
          <w:szCs w:val="24"/>
        </w:rPr>
        <w:t>Денисово</w:t>
      </w:r>
    </w:p>
    <w:p w14:paraId="6A49D386" w14:textId="2D774CA3" w:rsidR="00611E40" w:rsidRPr="001F37A3" w:rsidRDefault="00114285" w:rsidP="002208EC">
      <w:pPr>
        <w:shd w:val="clear" w:color="auto" w:fill="FFFFFF"/>
        <w:tabs>
          <w:tab w:val="left" w:pos="7200"/>
        </w:tabs>
        <w:spacing w:before="634" w:after="0" w:line="240" w:lineRule="auto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1F37A3">
        <w:rPr>
          <w:rFonts w:ascii="Arial" w:eastAsia="Calibri" w:hAnsi="Arial" w:cs="Arial"/>
          <w:color w:val="000000"/>
          <w:spacing w:val="-2"/>
          <w:sz w:val="24"/>
          <w:szCs w:val="24"/>
        </w:rPr>
        <w:t>24</w:t>
      </w:r>
      <w:r w:rsidR="00DE011E" w:rsidRPr="001F37A3">
        <w:rPr>
          <w:rFonts w:ascii="Arial" w:eastAsia="Calibri" w:hAnsi="Arial" w:cs="Arial"/>
          <w:color w:val="000000"/>
          <w:spacing w:val="-2"/>
          <w:sz w:val="24"/>
          <w:szCs w:val="24"/>
        </w:rPr>
        <w:t>.</w:t>
      </w:r>
      <w:r w:rsidR="00406F7A" w:rsidRPr="001F37A3">
        <w:rPr>
          <w:rFonts w:ascii="Arial" w:eastAsia="Calibri" w:hAnsi="Arial" w:cs="Arial"/>
          <w:color w:val="000000"/>
          <w:spacing w:val="-2"/>
          <w:sz w:val="24"/>
          <w:szCs w:val="24"/>
        </w:rPr>
        <w:t>12</w:t>
      </w:r>
      <w:r w:rsidR="00611E40" w:rsidRPr="001F37A3">
        <w:rPr>
          <w:rFonts w:ascii="Arial" w:eastAsia="Calibri" w:hAnsi="Arial" w:cs="Arial"/>
          <w:color w:val="000000"/>
          <w:spacing w:val="-2"/>
          <w:sz w:val="24"/>
          <w:szCs w:val="24"/>
        </w:rPr>
        <w:t>.20</w:t>
      </w:r>
      <w:r w:rsidR="00015F9E" w:rsidRPr="001F37A3">
        <w:rPr>
          <w:rFonts w:ascii="Arial" w:eastAsia="Calibri" w:hAnsi="Arial" w:cs="Arial"/>
          <w:color w:val="000000"/>
          <w:spacing w:val="-2"/>
          <w:sz w:val="24"/>
          <w:szCs w:val="24"/>
        </w:rPr>
        <w:t>2</w:t>
      </w:r>
      <w:r w:rsidR="009965E9" w:rsidRPr="001F37A3">
        <w:rPr>
          <w:rFonts w:ascii="Arial" w:eastAsia="Calibri" w:hAnsi="Arial" w:cs="Arial"/>
          <w:color w:val="000000"/>
          <w:spacing w:val="-2"/>
          <w:sz w:val="24"/>
          <w:szCs w:val="24"/>
        </w:rPr>
        <w:t>1</w:t>
      </w:r>
      <w:r w:rsidR="00611E40" w:rsidRPr="001F37A3">
        <w:rPr>
          <w:rFonts w:ascii="Arial" w:eastAsia="Calibri" w:hAnsi="Arial" w:cs="Arial"/>
          <w:color w:val="000000"/>
          <w:sz w:val="24"/>
          <w:szCs w:val="24"/>
        </w:rPr>
        <w:tab/>
      </w:r>
      <w:r w:rsidR="00DB15FF" w:rsidRPr="001F37A3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№ </w:t>
      </w:r>
      <w:r w:rsidR="001F499C" w:rsidRPr="001F37A3">
        <w:rPr>
          <w:rFonts w:ascii="Arial" w:eastAsia="Calibri" w:hAnsi="Arial" w:cs="Arial"/>
          <w:color w:val="000000"/>
          <w:spacing w:val="-1"/>
          <w:sz w:val="24"/>
          <w:szCs w:val="24"/>
        </w:rPr>
        <w:t>55</w:t>
      </w:r>
      <w:r w:rsidR="00611E40" w:rsidRPr="001F37A3">
        <w:rPr>
          <w:rFonts w:ascii="Arial" w:eastAsia="Calibri" w:hAnsi="Arial" w:cs="Arial"/>
          <w:color w:val="000000"/>
          <w:spacing w:val="-1"/>
          <w:sz w:val="24"/>
          <w:szCs w:val="24"/>
        </w:rPr>
        <w:t>-п</w:t>
      </w:r>
    </w:p>
    <w:p w14:paraId="7B77C883" w14:textId="77777777" w:rsidR="001F37A3" w:rsidRDefault="001F37A3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D44A3D5" w14:textId="7E8CD296" w:rsidR="00611E40" w:rsidRPr="001F37A3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F37A3">
        <w:rPr>
          <w:rFonts w:ascii="Arial" w:eastAsia="Calibri" w:hAnsi="Arial" w:cs="Arial"/>
          <w:sz w:val="24"/>
          <w:szCs w:val="24"/>
        </w:rPr>
        <w:t xml:space="preserve">О внесении изменений в постановление </w:t>
      </w:r>
    </w:p>
    <w:p w14:paraId="3D4DE84A" w14:textId="3AA38A21" w:rsidR="00611E40" w:rsidRPr="001F37A3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F37A3">
        <w:rPr>
          <w:rFonts w:ascii="Arial" w:eastAsia="Calibri" w:hAnsi="Arial" w:cs="Arial"/>
          <w:sz w:val="24"/>
          <w:szCs w:val="24"/>
        </w:rPr>
        <w:t xml:space="preserve">от </w:t>
      </w:r>
      <w:r w:rsidR="007A1369" w:rsidRPr="001F37A3">
        <w:rPr>
          <w:rFonts w:ascii="Arial" w:eastAsia="Calibri" w:hAnsi="Arial" w:cs="Arial"/>
          <w:sz w:val="24"/>
          <w:szCs w:val="24"/>
        </w:rPr>
        <w:t>31</w:t>
      </w:r>
      <w:r w:rsidRPr="001F37A3">
        <w:rPr>
          <w:rFonts w:ascii="Arial" w:eastAsia="Calibri" w:hAnsi="Arial" w:cs="Arial"/>
          <w:sz w:val="24"/>
          <w:szCs w:val="24"/>
        </w:rPr>
        <w:t>.1</w:t>
      </w:r>
      <w:r w:rsidR="007A1369" w:rsidRPr="001F37A3">
        <w:rPr>
          <w:rFonts w:ascii="Arial" w:eastAsia="Calibri" w:hAnsi="Arial" w:cs="Arial"/>
          <w:sz w:val="24"/>
          <w:szCs w:val="24"/>
        </w:rPr>
        <w:t>0</w:t>
      </w:r>
      <w:r w:rsidRPr="001F37A3">
        <w:rPr>
          <w:rFonts w:ascii="Arial" w:eastAsia="Calibri" w:hAnsi="Arial" w:cs="Arial"/>
          <w:sz w:val="24"/>
          <w:szCs w:val="24"/>
        </w:rPr>
        <w:t>.201</w:t>
      </w:r>
      <w:r w:rsidR="007A1369" w:rsidRPr="001F37A3">
        <w:rPr>
          <w:rFonts w:ascii="Arial" w:eastAsia="Calibri" w:hAnsi="Arial" w:cs="Arial"/>
          <w:sz w:val="24"/>
          <w:szCs w:val="24"/>
        </w:rPr>
        <w:t>3</w:t>
      </w:r>
      <w:r w:rsidRPr="001F37A3">
        <w:rPr>
          <w:rFonts w:ascii="Arial" w:eastAsia="Calibri" w:hAnsi="Arial" w:cs="Arial"/>
          <w:sz w:val="24"/>
          <w:szCs w:val="24"/>
        </w:rPr>
        <w:t xml:space="preserve"> № </w:t>
      </w:r>
      <w:r w:rsidR="007A1369" w:rsidRPr="001F37A3">
        <w:rPr>
          <w:rFonts w:ascii="Arial" w:eastAsia="Calibri" w:hAnsi="Arial" w:cs="Arial"/>
          <w:sz w:val="24"/>
          <w:szCs w:val="24"/>
        </w:rPr>
        <w:t>29</w:t>
      </w:r>
      <w:r w:rsidRPr="001F37A3">
        <w:rPr>
          <w:rFonts w:ascii="Arial" w:eastAsia="Calibri" w:hAnsi="Arial" w:cs="Arial"/>
          <w:sz w:val="24"/>
          <w:szCs w:val="24"/>
        </w:rPr>
        <w:t xml:space="preserve">-п </w:t>
      </w:r>
      <w:r w:rsidR="00114285" w:rsidRPr="001F37A3">
        <w:rPr>
          <w:rFonts w:ascii="Arial" w:eastAsia="Calibri" w:hAnsi="Arial" w:cs="Arial"/>
          <w:sz w:val="24"/>
          <w:szCs w:val="24"/>
        </w:rPr>
        <w:t>«</w:t>
      </w:r>
      <w:r w:rsidRPr="001F37A3">
        <w:rPr>
          <w:rFonts w:ascii="Arial" w:eastAsia="Calibri" w:hAnsi="Arial" w:cs="Arial"/>
          <w:sz w:val="24"/>
          <w:szCs w:val="24"/>
        </w:rPr>
        <w:t>Об утверждении</w:t>
      </w:r>
    </w:p>
    <w:p w14:paraId="70D5246A" w14:textId="77777777" w:rsidR="00611E40" w:rsidRPr="001F37A3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F37A3">
        <w:rPr>
          <w:rFonts w:ascii="Arial" w:eastAsia="Calibri" w:hAnsi="Arial" w:cs="Arial"/>
          <w:sz w:val="24"/>
          <w:szCs w:val="24"/>
        </w:rPr>
        <w:t>муниципальных программ на территории</w:t>
      </w:r>
    </w:p>
    <w:p w14:paraId="3BE2E5ED" w14:textId="6E48CC79" w:rsidR="00611E40" w:rsidRPr="001F37A3" w:rsidRDefault="001F37A3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Денисовского сельсовета</w:t>
      </w:r>
      <w:r w:rsidR="00611E40" w:rsidRPr="001F37A3">
        <w:rPr>
          <w:rFonts w:ascii="Arial" w:eastAsia="Calibri" w:hAnsi="Arial" w:cs="Arial"/>
          <w:sz w:val="24"/>
          <w:szCs w:val="24"/>
        </w:rPr>
        <w:t xml:space="preserve"> </w:t>
      </w:r>
    </w:p>
    <w:p w14:paraId="0A9B92D6" w14:textId="77777777" w:rsidR="00611E40" w:rsidRPr="001F37A3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F37A3">
        <w:rPr>
          <w:rFonts w:ascii="Arial" w:eastAsia="Calibri" w:hAnsi="Arial" w:cs="Arial"/>
          <w:sz w:val="24"/>
          <w:szCs w:val="24"/>
        </w:rPr>
        <w:t xml:space="preserve"> «Повышение качества жизни населен</w:t>
      </w:r>
      <w:r w:rsidR="000B2FD1" w:rsidRPr="001F37A3">
        <w:rPr>
          <w:rFonts w:ascii="Arial" w:eastAsia="Calibri" w:hAnsi="Arial" w:cs="Arial"/>
          <w:sz w:val="24"/>
          <w:szCs w:val="24"/>
        </w:rPr>
        <w:t>и</w:t>
      </w:r>
      <w:r w:rsidRPr="001F37A3">
        <w:rPr>
          <w:rFonts w:ascii="Arial" w:eastAsia="Calibri" w:hAnsi="Arial" w:cs="Arial"/>
          <w:sz w:val="24"/>
          <w:szCs w:val="24"/>
        </w:rPr>
        <w:t>я»</w:t>
      </w:r>
    </w:p>
    <w:p w14:paraId="0D5CD823" w14:textId="77777777" w:rsidR="00611E40" w:rsidRPr="001F37A3" w:rsidRDefault="00611E40" w:rsidP="001F37A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DC79A0" w14:textId="65F03EDF" w:rsidR="00611E40" w:rsidRPr="001F37A3" w:rsidRDefault="00611E40" w:rsidP="001F37A3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1F37A3">
        <w:rPr>
          <w:rFonts w:ascii="Arial" w:eastAsia="Calibri" w:hAnsi="Arial" w:cs="Arial"/>
          <w:sz w:val="24"/>
          <w:szCs w:val="24"/>
        </w:rPr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Денисовский сельсовет, постановлением от 14.10.2013 № 23-п «О порядке принятия решений о разработке муниципальных программ Денисовского сельсовета», </w:t>
      </w:r>
    </w:p>
    <w:p w14:paraId="4E32D0D5" w14:textId="77777777" w:rsidR="00611E40" w:rsidRPr="001F37A3" w:rsidRDefault="00611E40" w:rsidP="0000040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F37A3">
        <w:rPr>
          <w:rFonts w:ascii="Arial" w:eastAsia="Calibri" w:hAnsi="Arial" w:cs="Arial"/>
          <w:sz w:val="24"/>
          <w:szCs w:val="24"/>
        </w:rPr>
        <w:t>ПОСТАНОВЛЯЮ:</w:t>
      </w:r>
    </w:p>
    <w:p w14:paraId="0E824FD4" w14:textId="77777777" w:rsidR="00612E76" w:rsidRPr="001F37A3" w:rsidRDefault="00612E76" w:rsidP="0000040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F37A3">
        <w:rPr>
          <w:rFonts w:ascii="Arial" w:eastAsia="Calibri" w:hAnsi="Arial" w:cs="Arial"/>
          <w:sz w:val="24"/>
          <w:szCs w:val="24"/>
        </w:rPr>
        <w:t>1. Внести следующие изменения в муниципальную программу «Повышение качества жизни населения»:</w:t>
      </w:r>
    </w:p>
    <w:p w14:paraId="383D2054" w14:textId="5C584B27" w:rsidR="001F508C" w:rsidRPr="001F37A3" w:rsidRDefault="001F508C" w:rsidP="00612E76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1F37A3">
        <w:rPr>
          <w:rFonts w:ascii="Arial" w:eastAsia="Calibri" w:hAnsi="Arial" w:cs="Arial"/>
          <w:sz w:val="24"/>
          <w:szCs w:val="24"/>
        </w:rPr>
        <w:t>1.</w:t>
      </w:r>
      <w:r w:rsidR="009965E9" w:rsidRPr="001F37A3">
        <w:rPr>
          <w:rFonts w:ascii="Arial" w:eastAsia="Calibri" w:hAnsi="Arial" w:cs="Arial"/>
          <w:sz w:val="24"/>
          <w:szCs w:val="24"/>
        </w:rPr>
        <w:t>1</w:t>
      </w:r>
      <w:r w:rsidRPr="001F37A3">
        <w:rPr>
          <w:rFonts w:ascii="Arial" w:eastAsia="Calibri" w:hAnsi="Arial" w:cs="Arial"/>
          <w:sz w:val="24"/>
          <w:szCs w:val="24"/>
        </w:rPr>
        <w:t>. Подпрограмм</w:t>
      </w:r>
      <w:r w:rsidR="00114285" w:rsidRPr="001F37A3">
        <w:rPr>
          <w:rFonts w:ascii="Arial" w:eastAsia="Calibri" w:hAnsi="Arial" w:cs="Arial"/>
          <w:sz w:val="24"/>
          <w:szCs w:val="24"/>
        </w:rPr>
        <w:t>а</w:t>
      </w:r>
      <w:r w:rsidRPr="001F37A3">
        <w:rPr>
          <w:rFonts w:ascii="Arial" w:eastAsia="Calibri" w:hAnsi="Arial" w:cs="Arial"/>
          <w:sz w:val="24"/>
          <w:szCs w:val="24"/>
        </w:rPr>
        <w:t xml:space="preserve"> «</w:t>
      </w:r>
      <w:r w:rsidR="002208EC" w:rsidRPr="001F37A3">
        <w:rPr>
          <w:rFonts w:ascii="Arial" w:eastAsia="Calibri" w:hAnsi="Arial" w:cs="Arial"/>
          <w:sz w:val="24"/>
          <w:szCs w:val="24"/>
        </w:rPr>
        <w:t>Благоустройство</w:t>
      </w:r>
      <w:r w:rsidRPr="001F37A3">
        <w:rPr>
          <w:rFonts w:ascii="Arial" w:eastAsia="Calibri" w:hAnsi="Arial" w:cs="Arial"/>
          <w:sz w:val="24"/>
          <w:szCs w:val="24"/>
        </w:rPr>
        <w:t>», и приложения к ним изложить в новой редакции.</w:t>
      </w:r>
    </w:p>
    <w:p w14:paraId="1C0E05B8" w14:textId="38A67E8E" w:rsidR="00943EC9" w:rsidRPr="001F37A3" w:rsidRDefault="00DF1EFE" w:rsidP="00612E76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1F37A3">
        <w:rPr>
          <w:rFonts w:ascii="Arial" w:eastAsia="Calibri" w:hAnsi="Arial" w:cs="Arial"/>
          <w:sz w:val="24"/>
          <w:szCs w:val="24"/>
        </w:rPr>
        <w:t>1</w:t>
      </w:r>
      <w:r w:rsidR="00943EC9" w:rsidRPr="001F37A3">
        <w:rPr>
          <w:rFonts w:ascii="Arial" w:eastAsia="Calibri" w:hAnsi="Arial" w:cs="Arial"/>
          <w:sz w:val="24"/>
          <w:szCs w:val="24"/>
        </w:rPr>
        <w:t>.</w:t>
      </w:r>
      <w:r w:rsidR="009965E9" w:rsidRPr="001F37A3">
        <w:rPr>
          <w:rFonts w:ascii="Arial" w:eastAsia="Calibri" w:hAnsi="Arial" w:cs="Arial"/>
          <w:sz w:val="24"/>
          <w:szCs w:val="24"/>
        </w:rPr>
        <w:t>2</w:t>
      </w:r>
      <w:r w:rsidR="00943EC9" w:rsidRPr="001F37A3">
        <w:rPr>
          <w:rFonts w:ascii="Arial" w:eastAsia="Calibri" w:hAnsi="Arial" w:cs="Arial"/>
          <w:sz w:val="24"/>
          <w:szCs w:val="24"/>
        </w:rPr>
        <w:t>. Подпрограмм</w:t>
      </w:r>
      <w:r w:rsidR="00114285" w:rsidRPr="001F37A3">
        <w:rPr>
          <w:rFonts w:ascii="Arial" w:eastAsia="Calibri" w:hAnsi="Arial" w:cs="Arial"/>
          <w:sz w:val="24"/>
          <w:szCs w:val="24"/>
        </w:rPr>
        <w:t>а</w:t>
      </w:r>
      <w:r w:rsidR="00943EC9" w:rsidRPr="001F37A3">
        <w:rPr>
          <w:rFonts w:ascii="Arial" w:eastAsia="Calibri" w:hAnsi="Arial" w:cs="Arial"/>
          <w:sz w:val="24"/>
          <w:szCs w:val="24"/>
        </w:rPr>
        <w:t xml:space="preserve"> «</w:t>
      </w:r>
      <w:r w:rsidR="002208EC" w:rsidRPr="001F37A3">
        <w:rPr>
          <w:rFonts w:ascii="Arial" w:eastAsia="Calibri" w:hAnsi="Arial" w:cs="Arial"/>
          <w:sz w:val="24"/>
          <w:szCs w:val="24"/>
        </w:rPr>
        <w:t>Дороги Денисовского сельсовета</w:t>
      </w:r>
      <w:r w:rsidR="00943EC9" w:rsidRPr="001F37A3">
        <w:rPr>
          <w:rFonts w:ascii="Arial" w:eastAsia="Calibri" w:hAnsi="Arial" w:cs="Arial"/>
          <w:sz w:val="24"/>
          <w:szCs w:val="24"/>
        </w:rPr>
        <w:t>», и приложения к ним изложить в новой редакции</w:t>
      </w:r>
    </w:p>
    <w:p w14:paraId="45BAAF62" w14:textId="2428A35B" w:rsidR="00406F7A" w:rsidRPr="001F37A3" w:rsidRDefault="00406F7A" w:rsidP="00612E76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1F37A3">
        <w:rPr>
          <w:rFonts w:ascii="Arial" w:eastAsia="Calibri" w:hAnsi="Arial" w:cs="Arial"/>
          <w:sz w:val="24"/>
          <w:szCs w:val="24"/>
        </w:rPr>
        <w:t>1.3.</w:t>
      </w:r>
      <w:r w:rsidR="00114285" w:rsidRPr="001F37A3">
        <w:rPr>
          <w:rFonts w:ascii="Arial" w:eastAsia="Calibri" w:hAnsi="Arial" w:cs="Arial"/>
          <w:sz w:val="24"/>
          <w:szCs w:val="24"/>
        </w:rPr>
        <w:t xml:space="preserve"> </w:t>
      </w:r>
      <w:r w:rsidRPr="001F37A3">
        <w:rPr>
          <w:rFonts w:ascii="Arial" w:eastAsia="Calibri" w:hAnsi="Arial" w:cs="Arial"/>
          <w:sz w:val="24"/>
          <w:szCs w:val="24"/>
        </w:rPr>
        <w:t>Подпрограмм</w:t>
      </w:r>
      <w:r w:rsidR="00114285" w:rsidRPr="001F37A3">
        <w:rPr>
          <w:rFonts w:ascii="Arial" w:eastAsia="Calibri" w:hAnsi="Arial" w:cs="Arial"/>
          <w:sz w:val="24"/>
          <w:szCs w:val="24"/>
        </w:rPr>
        <w:t xml:space="preserve">а </w:t>
      </w:r>
      <w:r w:rsidRPr="001F37A3">
        <w:rPr>
          <w:rFonts w:ascii="Arial" w:eastAsia="Calibri" w:hAnsi="Arial" w:cs="Arial"/>
          <w:sz w:val="24"/>
          <w:szCs w:val="24"/>
        </w:rPr>
        <w:t>«</w:t>
      </w:r>
      <w:r w:rsidR="002208EC" w:rsidRPr="001F37A3">
        <w:rPr>
          <w:rFonts w:ascii="Arial" w:eastAsia="Calibri" w:hAnsi="Arial" w:cs="Arial"/>
          <w:sz w:val="24"/>
          <w:szCs w:val="24"/>
        </w:rPr>
        <w:t>Модернизация и развитие жилищно-коммунального хозяйства Денисовского сельсовета</w:t>
      </w:r>
      <w:r w:rsidRPr="001F37A3">
        <w:rPr>
          <w:rFonts w:ascii="Arial" w:eastAsia="Calibri" w:hAnsi="Arial" w:cs="Arial"/>
          <w:sz w:val="24"/>
          <w:szCs w:val="24"/>
        </w:rPr>
        <w:t>», и приложение к ним изложить в новой редакции.</w:t>
      </w:r>
    </w:p>
    <w:p w14:paraId="60FE1718" w14:textId="77777777" w:rsidR="00612E76" w:rsidRPr="001F37A3" w:rsidRDefault="00611E40" w:rsidP="00612E76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2. Опубликовать постановление в периодическом печатном издании «Сельские вести».</w:t>
      </w:r>
    </w:p>
    <w:p w14:paraId="49E72896" w14:textId="17BB292F" w:rsidR="00DE011E" w:rsidRPr="001F37A3" w:rsidRDefault="001F37A3" w:rsidP="00612E76">
      <w:pPr>
        <w:spacing w:after="0" w:line="0" w:lineRule="atLeas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3. </w:t>
      </w:r>
      <w:r w:rsidR="00611E40" w:rsidRPr="001F37A3">
        <w:rPr>
          <w:rFonts w:ascii="Arial" w:eastAsia="Calibri" w:hAnsi="Arial" w:cs="Arial"/>
          <w:sz w:val="24"/>
          <w:szCs w:val="24"/>
        </w:rPr>
        <w:t xml:space="preserve">Постановление вступает в силу </w:t>
      </w:r>
      <w:r>
        <w:rPr>
          <w:rFonts w:ascii="Arial" w:eastAsia="Calibri" w:hAnsi="Arial" w:cs="Arial"/>
          <w:sz w:val="24"/>
          <w:szCs w:val="24"/>
        </w:rPr>
        <w:t>со дня, следующего за днем его</w:t>
      </w:r>
      <w:r w:rsidR="00611E40" w:rsidRPr="001F37A3">
        <w:rPr>
          <w:rFonts w:ascii="Arial" w:eastAsia="Calibri" w:hAnsi="Arial" w:cs="Arial"/>
          <w:sz w:val="24"/>
          <w:szCs w:val="24"/>
        </w:rPr>
        <w:t xml:space="preserve"> официального опубликования.</w:t>
      </w:r>
    </w:p>
    <w:p w14:paraId="440CCF98" w14:textId="77777777" w:rsidR="00DE011E" w:rsidRPr="001F37A3" w:rsidRDefault="00DE011E" w:rsidP="00612E76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40FB34" w14:textId="5A567BFA" w:rsidR="005B61E5" w:rsidRDefault="00611E40" w:rsidP="0000040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F37A3">
        <w:rPr>
          <w:rFonts w:ascii="Arial" w:eastAsia="Calibri" w:hAnsi="Arial" w:cs="Arial"/>
          <w:sz w:val="24"/>
          <w:szCs w:val="24"/>
        </w:rPr>
        <w:t>Глава сельсовета</w:t>
      </w:r>
      <w:r w:rsidR="00114285" w:rsidRPr="001F37A3">
        <w:rPr>
          <w:rFonts w:ascii="Arial" w:eastAsia="Calibri" w:hAnsi="Arial" w:cs="Arial"/>
          <w:sz w:val="24"/>
          <w:szCs w:val="24"/>
        </w:rPr>
        <w:t>:</w:t>
      </w:r>
      <w:r w:rsidR="001F37A3">
        <w:rPr>
          <w:rFonts w:ascii="Arial" w:eastAsia="Calibri" w:hAnsi="Arial" w:cs="Arial"/>
          <w:sz w:val="24"/>
          <w:szCs w:val="24"/>
        </w:rPr>
        <w:t xml:space="preserve"> </w:t>
      </w:r>
      <w:r w:rsidRPr="001F37A3">
        <w:rPr>
          <w:rFonts w:ascii="Arial" w:eastAsia="Calibri" w:hAnsi="Arial" w:cs="Arial"/>
          <w:sz w:val="24"/>
          <w:szCs w:val="24"/>
        </w:rPr>
        <w:tab/>
      </w:r>
      <w:r w:rsidRPr="001F37A3">
        <w:rPr>
          <w:rFonts w:ascii="Arial" w:eastAsia="Calibri" w:hAnsi="Arial" w:cs="Arial"/>
          <w:sz w:val="24"/>
          <w:szCs w:val="24"/>
        </w:rPr>
        <w:tab/>
        <w:t xml:space="preserve"> </w:t>
      </w:r>
      <w:r w:rsidR="004A4A99" w:rsidRPr="001F37A3">
        <w:rPr>
          <w:rFonts w:ascii="Arial" w:eastAsia="Calibri" w:hAnsi="Arial" w:cs="Arial"/>
          <w:sz w:val="24"/>
          <w:szCs w:val="24"/>
        </w:rPr>
        <w:tab/>
      </w:r>
      <w:r w:rsidR="004A4A99" w:rsidRPr="001F37A3">
        <w:rPr>
          <w:rFonts w:ascii="Arial" w:eastAsia="Calibri" w:hAnsi="Arial" w:cs="Arial"/>
          <w:sz w:val="24"/>
          <w:szCs w:val="24"/>
        </w:rPr>
        <w:tab/>
      </w:r>
      <w:r w:rsidR="00491242" w:rsidRPr="001F37A3">
        <w:rPr>
          <w:rFonts w:ascii="Arial" w:eastAsia="Calibri" w:hAnsi="Arial" w:cs="Arial"/>
          <w:sz w:val="24"/>
          <w:szCs w:val="24"/>
        </w:rPr>
        <w:t xml:space="preserve"> </w:t>
      </w:r>
      <w:r w:rsidR="00441822" w:rsidRPr="001F37A3">
        <w:rPr>
          <w:rFonts w:ascii="Arial" w:eastAsia="Calibri" w:hAnsi="Arial" w:cs="Arial"/>
          <w:sz w:val="24"/>
          <w:szCs w:val="24"/>
        </w:rPr>
        <w:t>С.В. Махрова</w:t>
      </w:r>
    </w:p>
    <w:p w14:paraId="42DF04E8" w14:textId="00CBFF05" w:rsidR="001F37A3" w:rsidRDefault="001F37A3" w:rsidP="0000040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44EE1F6" w14:textId="3F760614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1F37A3">
        <w:rPr>
          <w:rFonts w:ascii="Arial" w:eastAsia="Times New Roman" w:hAnsi="Arial" w:cs="Arial"/>
          <w:sz w:val="24"/>
          <w:szCs w:val="24"/>
          <w:lang w:eastAsia="ru-RU"/>
        </w:rPr>
        <w:t>Приложение №1</w:t>
      </w:r>
    </w:p>
    <w:p w14:paraId="613F46CC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  <w:r w:rsidRPr="001F37A3">
        <w:rPr>
          <w:rFonts w:ascii="Arial" w:eastAsia="Times New Roman" w:hAnsi="Arial" w:cs="Arial"/>
          <w:bCs/>
          <w:sz w:val="24"/>
          <w:szCs w:val="24"/>
          <w:lang w:eastAsia="ru-RU"/>
        </w:rPr>
        <w:t>«Повышение качества жизни населения Денисовского сельсовета».</w:t>
      </w:r>
    </w:p>
    <w:p w14:paraId="538BF54C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4E41BF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Подпрограмма </w:t>
      </w:r>
      <w:r w:rsidRPr="001F37A3">
        <w:rPr>
          <w:rFonts w:ascii="Arial" w:eastAsia="Times New Roman" w:hAnsi="Arial" w:cs="Arial"/>
          <w:sz w:val="24"/>
          <w:szCs w:val="24"/>
          <w:lang w:eastAsia="ru-RU"/>
        </w:rPr>
        <w:t>«Благоустройство территории поселения», реализуемая в рамках м</w:t>
      </w:r>
      <w:r w:rsidRPr="001F37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униципальной программы </w:t>
      </w:r>
      <w:r w:rsidRPr="001F37A3">
        <w:rPr>
          <w:rFonts w:ascii="Arial" w:eastAsia="Times New Roman" w:hAnsi="Arial" w:cs="Arial"/>
          <w:sz w:val="24"/>
          <w:szCs w:val="24"/>
          <w:lang w:eastAsia="ru-RU"/>
        </w:rPr>
        <w:t>Денисовского сельсовета Дзержинского района Красноярского края</w:t>
      </w:r>
      <w:r w:rsidRPr="001F37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«Повышение качества жизни населения Денисовского сельсовета».</w:t>
      </w:r>
    </w:p>
    <w:p w14:paraId="443D0DC2" w14:textId="77777777" w:rsidR="001F37A3" w:rsidRPr="001F37A3" w:rsidRDefault="001F37A3" w:rsidP="001F37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45AF5A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1.Паспорт подпрограммы</w:t>
      </w:r>
    </w:p>
    <w:p w14:paraId="0D6514C5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7020"/>
      </w:tblGrid>
      <w:tr w:rsidR="001F37A3" w:rsidRPr="001F37A3" w14:paraId="4684986C" w14:textId="77777777" w:rsidTr="001F37A3">
        <w:tc>
          <w:tcPr>
            <w:tcW w:w="3267" w:type="dxa"/>
          </w:tcPr>
          <w:p w14:paraId="79DA93D1" w14:textId="77777777" w:rsidR="001F37A3" w:rsidRPr="001F37A3" w:rsidRDefault="001F37A3" w:rsidP="001F3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020" w:type="dxa"/>
          </w:tcPr>
          <w:p w14:paraId="5165B95A" w14:textId="77777777" w:rsidR="001F37A3" w:rsidRPr="001F37A3" w:rsidRDefault="001F37A3" w:rsidP="001F3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поселения»</w:t>
            </w:r>
            <w:r w:rsidRPr="001F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(далее - Программа)</w:t>
            </w:r>
          </w:p>
        </w:tc>
      </w:tr>
      <w:tr w:rsidR="001F37A3" w:rsidRPr="001F37A3" w14:paraId="68F7E026" w14:textId="77777777" w:rsidTr="001F37A3">
        <w:tc>
          <w:tcPr>
            <w:tcW w:w="3267" w:type="dxa"/>
          </w:tcPr>
          <w:p w14:paraId="67D84232" w14:textId="77777777" w:rsidR="001F37A3" w:rsidRPr="001F37A3" w:rsidRDefault="001F37A3" w:rsidP="001F3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1F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муниципальной программы, в рамках которой реализуется подпрограмма</w:t>
            </w:r>
          </w:p>
        </w:tc>
        <w:tc>
          <w:tcPr>
            <w:tcW w:w="7020" w:type="dxa"/>
          </w:tcPr>
          <w:p w14:paraId="6E7065A2" w14:textId="77777777" w:rsidR="001F37A3" w:rsidRPr="001F37A3" w:rsidRDefault="001F37A3" w:rsidP="001F37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</w:t>
            </w:r>
            <w:r w:rsidRPr="001F37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униципальная программа 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Денисовского сельсовета 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Дзержинского района Красноярского края</w:t>
            </w:r>
            <w:r w:rsidRPr="001F37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«Повышение качества жизни населения Денисовского сельсовета»</w:t>
            </w:r>
          </w:p>
        </w:tc>
      </w:tr>
      <w:tr w:rsidR="001F37A3" w:rsidRPr="001F37A3" w14:paraId="1C421332" w14:textId="77777777" w:rsidTr="001F37A3">
        <w:tc>
          <w:tcPr>
            <w:tcW w:w="3267" w:type="dxa"/>
          </w:tcPr>
          <w:p w14:paraId="085F0C04" w14:textId="77777777" w:rsidR="001F37A3" w:rsidRPr="001F37A3" w:rsidRDefault="001F37A3" w:rsidP="001F3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Исполнитель Подпрограммы</w:t>
            </w:r>
          </w:p>
        </w:tc>
        <w:tc>
          <w:tcPr>
            <w:tcW w:w="7020" w:type="dxa"/>
          </w:tcPr>
          <w:p w14:paraId="415CB2BF" w14:textId="77777777" w:rsidR="001F37A3" w:rsidRPr="001F37A3" w:rsidRDefault="001F37A3" w:rsidP="001F37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</w:tr>
      <w:tr w:rsidR="001F37A3" w:rsidRPr="001F37A3" w14:paraId="0E003058" w14:textId="77777777" w:rsidTr="001F37A3">
        <w:tc>
          <w:tcPr>
            <w:tcW w:w="3267" w:type="dxa"/>
          </w:tcPr>
          <w:p w14:paraId="2DE7156B" w14:textId="77777777" w:rsidR="001F37A3" w:rsidRPr="001F37A3" w:rsidRDefault="001F37A3" w:rsidP="001F3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мероприятий Подпрограммы</w:t>
            </w:r>
          </w:p>
        </w:tc>
        <w:tc>
          <w:tcPr>
            <w:tcW w:w="7020" w:type="dxa"/>
          </w:tcPr>
          <w:p w14:paraId="152D82D0" w14:textId="77777777" w:rsidR="001F37A3" w:rsidRPr="001F37A3" w:rsidRDefault="001F37A3" w:rsidP="001F37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</w:tr>
      <w:tr w:rsidR="001F37A3" w:rsidRPr="001F37A3" w14:paraId="4CB0F7DB" w14:textId="77777777" w:rsidTr="001F37A3">
        <w:tc>
          <w:tcPr>
            <w:tcW w:w="3267" w:type="dxa"/>
          </w:tcPr>
          <w:p w14:paraId="384B5E16" w14:textId="77777777" w:rsidR="001F37A3" w:rsidRPr="001F37A3" w:rsidRDefault="001F37A3" w:rsidP="001F3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7020" w:type="dxa"/>
          </w:tcPr>
          <w:p w14:paraId="3E653BB9" w14:textId="77777777" w:rsidR="001F37A3" w:rsidRPr="001F37A3" w:rsidRDefault="001F37A3" w:rsidP="001F37A3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системы комплексного благоустройства сельского поселения, создание комфортных и безопасных условий проживания и отдыха населения</w:t>
            </w:r>
            <w:r w:rsidRPr="001F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37A3" w:rsidRPr="001F37A3" w14:paraId="1E950A43" w14:textId="77777777" w:rsidTr="001F37A3">
        <w:tc>
          <w:tcPr>
            <w:tcW w:w="3267" w:type="dxa"/>
          </w:tcPr>
          <w:p w14:paraId="3C21699F" w14:textId="77777777" w:rsidR="001F37A3" w:rsidRPr="001F37A3" w:rsidRDefault="001F37A3" w:rsidP="001F3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Подпрограммы</w:t>
            </w:r>
          </w:p>
        </w:tc>
        <w:tc>
          <w:tcPr>
            <w:tcW w:w="7020" w:type="dxa"/>
          </w:tcPr>
          <w:p w14:paraId="68DDC32A" w14:textId="77777777" w:rsidR="001F37A3" w:rsidRPr="001F37A3" w:rsidRDefault="001F37A3" w:rsidP="001F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Улучшение санитарно-экологической, пожарно-безопасной обстановки, внешнего и архитектурного облика населенных пунктов сельсовета</w:t>
            </w:r>
          </w:p>
        </w:tc>
      </w:tr>
      <w:tr w:rsidR="001F37A3" w:rsidRPr="001F37A3" w14:paraId="40118C24" w14:textId="77777777" w:rsidTr="001F37A3">
        <w:tc>
          <w:tcPr>
            <w:tcW w:w="3267" w:type="dxa"/>
          </w:tcPr>
          <w:p w14:paraId="56B7644F" w14:textId="77777777" w:rsidR="001F37A3" w:rsidRPr="001F37A3" w:rsidRDefault="001F37A3" w:rsidP="001F37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7020" w:type="dxa"/>
          </w:tcPr>
          <w:p w14:paraId="54901ED6" w14:textId="77777777" w:rsidR="001F37A3" w:rsidRPr="001F37A3" w:rsidRDefault="001F37A3" w:rsidP="001F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доля ликвидированных несанкционированных </w:t>
            </w:r>
            <w:r w:rsidRPr="001F37A3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свалок</w:t>
            </w:r>
            <w:r w:rsidRPr="001F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общему числу несанкционированных свалок;</w:t>
            </w:r>
          </w:p>
          <w:p w14:paraId="37FBE669" w14:textId="77777777" w:rsidR="001F37A3" w:rsidRPr="001F37A3" w:rsidRDefault="001F37A3" w:rsidP="001F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доля общей протяженности </w:t>
            </w:r>
            <w:r w:rsidRPr="001F37A3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освещенных частей улиц</w:t>
            </w:r>
            <w:r w:rsidRPr="001F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проездов, набережных к общей протяженности улиц, проездов, набережных на конец года;</w:t>
            </w:r>
          </w:p>
          <w:p w14:paraId="55C32ED9" w14:textId="77777777" w:rsidR="001F37A3" w:rsidRPr="001F37A3" w:rsidRDefault="001F37A3" w:rsidP="001F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благоустроенных 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мест отдыха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населения к общему количеству мест отдыха населения;</w:t>
            </w:r>
          </w:p>
          <w:p w14:paraId="3BE91978" w14:textId="77777777" w:rsidR="001F37A3" w:rsidRPr="001F37A3" w:rsidRDefault="001F37A3" w:rsidP="001F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охвата территории населенных пунктов в местах прилегания лесных массивов 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минерализованными полосами;</w:t>
            </w:r>
          </w:p>
          <w:p w14:paraId="7882D3E0" w14:textId="77777777" w:rsidR="001F37A3" w:rsidRPr="001F37A3" w:rsidRDefault="001F37A3" w:rsidP="001F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доля общей площади </w:t>
            </w:r>
            <w:r w:rsidRPr="001F37A3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зеленых насаждений</w:t>
            </w:r>
            <w:r w:rsidRPr="001F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цветочного оформления к общей площади земель общего пользования поселения 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благоустроенных 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мест захоронения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общему количеству мест захоронения;</w:t>
            </w:r>
          </w:p>
          <w:p w14:paraId="4E073CEC" w14:textId="77777777" w:rsidR="001F37A3" w:rsidRPr="001F37A3" w:rsidRDefault="001F37A3" w:rsidP="001F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содержания минерализованных полос к общей 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протяженности минерализованных полос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06B91004" w14:textId="77777777" w:rsidR="001F37A3" w:rsidRPr="001F37A3" w:rsidRDefault="001F37A3" w:rsidP="001F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доля граждан, </w:t>
            </w:r>
            <w:r w:rsidRPr="001F37A3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привлеченных к работам по благоустройству,</w:t>
            </w:r>
            <w:r w:rsidRPr="001F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общего числа граждан, проживающих в муниципальном образовании.</w:t>
            </w:r>
          </w:p>
          <w:p w14:paraId="04A81A9C" w14:textId="77777777" w:rsidR="001F37A3" w:rsidRPr="001F37A3" w:rsidRDefault="001F37A3" w:rsidP="001F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37A3" w:rsidRPr="001F37A3" w14:paraId="287D9AA4" w14:textId="77777777" w:rsidTr="001F37A3">
        <w:tc>
          <w:tcPr>
            <w:tcW w:w="3267" w:type="dxa"/>
          </w:tcPr>
          <w:p w14:paraId="7C3A2721" w14:textId="77777777" w:rsidR="001F37A3" w:rsidRPr="001F37A3" w:rsidRDefault="001F37A3" w:rsidP="001F3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020" w:type="dxa"/>
          </w:tcPr>
          <w:p w14:paraId="5DFC05F6" w14:textId="77777777" w:rsidR="001F37A3" w:rsidRPr="001F37A3" w:rsidRDefault="001F37A3" w:rsidP="001F37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– 2024 годы</w:t>
            </w:r>
          </w:p>
        </w:tc>
      </w:tr>
      <w:tr w:rsidR="001F37A3" w:rsidRPr="001F37A3" w14:paraId="4558CCFC" w14:textId="77777777" w:rsidTr="001F37A3">
        <w:tc>
          <w:tcPr>
            <w:tcW w:w="3267" w:type="dxa"/>
          </w:tcPr>
          <w:p w14:paraId="75A24B1C" w14:textId="77777777" w:rsidR="001F37A3" w:rsidRPr="001F37A3" w:rsidRDefault="001F37A3" w:rsidP="001F3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7020" w:type="dxa"/>
          </w:tcPr>
          <w:p w14:paraId="6E286096" w14:textId="77777777" w:rsidR="001F37A3" w:rsidRPr="001F37A3" w:rsidRDefault="001F37A3" w:rsidP="001F37A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составляет: в 2014 – 2024 годах – 10 266 746,53 рубля, в том числе:</w:t>
            </w:r>
          </w:p>
          <w:p w14:paraId="1E0E5E98" w14:textId="661534F9" w:rsidR="001F37A3" w:rsidRPr="001F37A3" w:rsidRDefault="001F37A3" w:rsidP="001F37A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год- 813 916,18 руб.,</w:t>
            </w:r>
          </w:p>
          <w:p w14:paraId="284FA9B0" w14:textId="77777777" w:rsidR="001F37A3" w:rsidRPr="001F37A3" w:rsidRDefault="001F37A3" w:rsidP="001F37A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год- 1 501 020,42 руб.,</w:t>
            </w:r>
          </w:p>
          <w:p w14:paraId="132D8ED2" w14:textId="77777777" w:rsidR="001F37A3" w:rsidRPr="001F37A3" w:rsidRDefault="001F37A3" w:rsidP="001F37A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год-   950 892,27 руб.,</w:t>
            </w:r>
          </w:p>
          <w:p w14:paraId="55CCC583" w14:textId="77777777" w:rsidR="001F37A3" w:rsidRPr="001F37A3" w:rsidRDefault="001F37A3" w:rsidP="001F37A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год- 1 274 667,64 руб.,</w:t>
            </w:r>
          </w:p>
          <w:p w14:paraId="2BC20769" w14:textId="77777777" w:rsidR="001F37A3" w:rsidRPr="001F37A3" w:rsidRDefault="001F37A3" w:rsidP="001F37A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год- 1 616 658,13 руб.,</w:t>
            </w:r>
          </w:p>
          <w:p w14:paraId="4DA3124C" w14:textId="77777777" w:rsidR="001F37A3" w:rsidRPr="001F37A3" w:rsidRDefault="001F37A3" w:rsidP="001F37A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год- 1 228 670, 45 руб.,</w:t>
            </w:r>
          </w:p>
          <w:p w14:paraId="0401CE92" w14:textId="77777777" w:rsidR="001F37A3" w:rsidRPr="001F37A3" w:rsidRDefault="001F37A3" w:rsidP="001F37A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год- 1 111 110,00 руб.</w:t>
            </w:r>
          </w:p>
          <w:p w14:paraId="545E6C2A" w14:textId="7A31B062" w:rsidR="001F37A3" w:rsidRPr="001F37A3" w:rsidRDefault="001F37A3" w:rsidP="001F37A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год-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461 368,44,00 руб.</w:t>
            </w:r>
          </w:p>
          <w:p w14:paraId="456858C8" w14:textId="5F13B7D5" w:rsidR="001F37A3" w:rsidRPr="001F37A3" w:rsidRDefault="001F37A3" w:rsidP="001F37A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год- 680 481,00 руб.</w:t>
            </w:r>
          </w:p>
          <w:p w14:paraId="4F22BC1C" w14:textId="0B2DA545" w:rsidR="001F37A3" w:rsidRPr="001F37A3" w:rsidRDefault="001F37A3" w:rsidP="001F37A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год- 327 481,00 руб.</w:t>
            </w:r>
          </w:p>
          <w:p w14:paraId="029754A5" w14:textId="77777777" w:rsidR="001F37A3" w:rsidRPr="001F37A3" w:rsidRDefault="001F37A3" w:rsidP="001F37A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год- 300 481,00 руб.</w:t>
            </w:r>
          </w:p>
          <w:p w14:paraId="0296E296" w14:textId="77777777" w:rsidR="001F37A3" w:rsidRPr="001F37A3" w:rsidRDefault="001F37A3" w:rsidP="001F37A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местного бюджета – </w:t>
            </w:r>
            <w:bookmarkStart w:id="1" w:name="_Hlk85708126"/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7 374 856,53 </w:t>
            </w:r>
            <w:bookmarkEnd w:id="1"/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рублей;</w:t>
            </w:r>
          </w:p>
          <w:p w14:paraId="717F4126" w14:textId="77777777" w:rsidR="001F37A3" w:rsidRPr="001F37A3" w:rsidRDefault="001F37A3" w:rsidP="001F37A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 – 2 796 640,0 рублей.</w:t>
            </w:r>
          </w:p>
          <w:p w14:paraId="39F34989" w14:textId="77777777" w:rsidR="001F37A3" w:rsidRPr="001F37A3" w:rsidRDefault="001F37A3" w:rsidP="001F37A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бюджета- 95 250,00 рублей.</w:t>
            </w:r>
          </w:p>
        </w:tc>
      </w:tr>
      <w:tr w:rsidR="001F37A3" w:rsidRPr="001F37A3" w14:paraId="69547FBB" w14:textId="77777777" w:rsidTr="001F37A3">
        <w:tc>
          <w:tcPr>
            <w:tcW w:w="3267" w:type="dxa"/>
          </w:tcPr>
          <w:p w14:paraId="7ABCAC92" w14:textId="77777777" w:rsidR="001F37A3" w:rsidRPr="001F37A3" w:rsidRDefault="001F37A3" w:rsidP="001F3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Система организации контроля за исполнением 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Подпрограммы</w:t>
            </w:r>
          </w:p>
          <w:p w14:paraId="333552C1" w14:textId="77777777" w:rsidR="001F37A3" w:rsidRPr="001F37A3" w:rsidRDefault="001F37A3" w:rsidP="001F3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</w:tcPr>
          <w:p w14:paraId="1FB47761" w14:textId="77777777" w:rsidR="001F37A3" w:rsidRPr="001F37A3" w:rsidRDefault="001F37A3" w:rsidP="001F37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Денисовского сельсовета</w:t>
            </w:r>
          </w:p>
        </w:tc>
      </w:tr>
    </w:tbl>
    <w:p w14:paraId="617FE8DB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14:paraId="03150FE0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0EB095" w14:textId="77777777" w:rsidR="001F37A3" w:rsidRPr="001F37A3" w:rsidRDefault="001F37A3" w:rsidP="001F37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2.1. Постановка проблемы и обоснование необходимости разработки Подпрограммы</w:t>
      </w:r>
    </w:p>
    <w:p w14:paraId="0099246B" w14:textId="77777777" w:rsidR="001F37A3" w:rsidRPr="001F37A3" w:rsidRDefault="001F37A3" w:rsidP="001F37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16D0A6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 организация благоустройства территории муниципального образования отнесена к вопросам местного значения. Организация работы в данном направлении </w:t>
      </w:r>
      <w:r w:rsidRPr="001F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подразумевает проведение органами местного самоуправления самостоятельно или через создаваемые ими муниципальные унитарные предприятия, а также физическими и иными юридическими лицами работ по содержанию территории населенных пунктов.</w:t>
      </w:r>
    </w:p>
    <w:p w14:paraId="1C4F377E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При этом финансовое обеспечение мероприятий, связанных с благоустройством территории муниципального образования, относится к расходным обязательствам муниципального образования и осуществляется в пределах средств, предусмотренных в местном бюджете на эти цели.</w:t>
      </w:r>
    </w:p>
    <w:p w14:paraId="26108AD2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В связи с ограниченностью финансовых ресурсов отмечается отсутствие тротуаров в населенных пунктах поселения.</w:t>
      </w:r>
    </w:p>
    <w:p w14:paraId="63AA524C" w14:textId="77777777" w:rsidR="001F37A3" w:rsidRPr="001F37A3" w:rsidRDefault="001F37A3" w:rsidP="001F37A3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Негативными факторами также являются социально-экологические проблемы: несанкционированные свалки, недостаточное озеленение улиц (разбивка клумб). Доля общей площади зеленых насаждений, устройство клумб в местах общего пользования к общей площади населенных пунктов в 2014 году в среднем составила 0,0</w:t>
      </w:r>
      <w:r w:rsidRPr="001F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процента.</w:t>
      </w:r>
      <w:r w:rsidRPr="001F37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1824120E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 xml:space="preserve">Для обеспечения профилактики и тушения пожаров, безопасного проживания населения необходима организация и осуществление пожарной охраны населенных пунктов в местах прилегания лесных массивов, в том числе создание и обеспечение ухода минерализованных полос вокруг населенных пунктов поселения. Создано </w:t>
      </w:r>
      <w:smartTag w:uri="urn:schemas-microsoft-com:office:smarttags" w:element="metricconverter">
        <w:smartTagPr>
          <w:attr w:name="ProductID" w:val="20 км"/>
        </w:smartTagPr>
        <w:r w:rsidRPr="001F37A3">
          <w:rPr>
            <w:rFonts w:ascii="Arial" w:eastAsia="Times New Roman" w:hAnsi="Arial" w:cs="Arial"/>
            <w:sz w:val="24"/>
            <w:szCs w:val="24"/>
            <w:lang w:eastAsia="ru-RU"/>
          </w:rPr>
          <w:t>20 км</w:t>
        </w:r>
      </w:smartTag>
      <w:r w:rsidRPr="001F37A3">
        <w:rPr>
          <w:rFonts w:ascii="Arial" w:eastAsia="Times New Roman" w:hAnsi="Arial" w:cs="Arial"/>
          <w:sz w:val="24"/>
          <w:szCs w:val="24"/>
          <w:lang w:eastAsia="ru-RU"/>
        </w:rPr>
        <w:t xml:space="preserve"> минерализованных полос и обеспечен уход за </w:t>
      </w:r>
      <w:smartTag w:uri="urn:schemas-microsoft-com:office:smarttags" w:element="metricconverter">
        <w:smartTagPr>
          <w:attr w:name="ProductID" w:val="20 км"/>
        </w:smartTagPr>
        <w:r w:rsidRPr="001F37A3">
          <w:rPr>
            <w:rFonts w:ascii="Arial" w:eastAsia="Times New Roman" w:hAnsi="Arial" w:cs="Arial"/>
            <w:sz w:val="24"/>
            <w:szCs w:val="24"/>
            <w:lang w:eastAsia="ru-RU"/>
          </w:rPr>
          <w:t>20 км</w:t>
        </w:r>
      </w:smartTag>
      <w:r w:rsidRPr="001F37A3">
        <w:rPr>
          <w:rFonts w:ascii="Arial" w:eastAsia="Times New Roman" w:hAnsi="Arial" w:cs="Arial"/>
          <w:sz w:val="24"/>
          <w:szCs w:val="24"/>
          <w:lang w:eastAsia="ru-RU"/>
        </w:rPr>
        <w:t xml:space="preserve"> полос, в том числе на территории пунктов особого контроля;</w:t>
      </w:r>
    </w:p>
    <w:p w14:paraId="3AD55630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Необходимо проведение конкурсов на звание "Лучшее домовладение", «Лучшая улица». 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</w:t>
      </w:r>
    </w:p>
    <w:p w14:paraId="255844A2" w14:textId="77777777" w:rsidR="001F37A3" w:rsidRPr="001F37A3" w:rsidRDefault="001F37A3" w:rsidP="001F37A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населенных пунктов.</w:t>
      </w:r>
    </w:p>
    <w:p w14:paraId="464DC27C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 xml:space="preserve">С 2014 года за счет средств краевого бюджета в рамках реализации долгосрочной целевой </w:t>
      </w:r>
      <w:hyperlink r:id="rId8" w:history="1">
        <w:r w:rsidRPr="001F37A3">
          <w:rPr>
            <w:rFonts w:ascii="Arial" w:eastAsia="Times New Roman" w:hAnsi="Arial" w:cs="Arial"/>
            <w:sz w:val="24"/>
            <w:szCs w:val="24"/>
            <w:lang w:eastAsia="ru-RU"/>
          </w:rPr>
          <w:t>программы</w:t>
        </w:r>
      </w:hyperlink>
      <w:r w:rsidRPr="001F37A3">
        <w:rPr>
          <w:rFonts w:ascii="Arial" w:eastAsia="Times New Roman" w:hAnsi="Arial" w:cs="Arial"/>
          <w:sz w:val="24"/>
          <w:szCs w:val="24"/>
          <w:lang w:eastAsia="ru-RU"/>
        </w:rPr>
        <w:t xml:space="preserve"> «Повышение эффективности деятельности органов местного самоуправления в Красноярском крае» осуществляются мероприятия по благоустройству территорий поселений. </w:t>
      </w:r>
    </w:p>
    <w:p w14:paraId="302ADB66" w14:textId="69EBF560" w:rsidR="001F37A3" w:rsidRPr="001F37A3" w:rsidRDefault="001F37A3" w:rsidP="001F37A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За период 2014–2024 годы на средства субсидий в населенных пунктах сельсовета проведены работы по улучшению арх</w:t>
      </w:r>
      <w:r w:rsidR="00FE044D">
        <w:rPr>
          <w:rFonts w:ascii="Arial" w:eastAsia="Times New Roman" w:hAnsi="Arial" w:cs="Arial"/>
          <w:sz w:val="24"/>
          <w:szCs w:val="24"/>
          <w:lang w:eastAsia="ru-RU"/>
        </w:rPr>
        <w:t xml:space="preserve">итектурного облика территорий. </w:t>
      </w:r>
      <w:r w:rsidRPr="001F37A3">
        <w:rPr>
          <w:rFonts w:ascii="Arial" w:eastAsia="Times New Roman" w:hAnsi="Arial" w:cs="Arial"/>
          <w:sz w:val="24"/>
          <w:szCs w:val="24"/>
          <w:lang w:eastAsia="ru-RU"/>
        </w:rPr>
        <w:t>Обустроены места для отдыха и досуга граждан, благоустроены улицы и площади, территории у памятников воинам Великой Отечественной войны, восстановлено освещение, созданы детские игровые и спортивные площадки.</w:t>
      </w:r>
    </w:p>
    <w:p w14:paraId="772FB56A" w14:textId="77777777" w:rsidR="001F37A3" w:rsidRPr="001F37A3" w:rsidRDefault="001F37A3" w:rsidP="001F37A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В работах по благоустройству принимали участие школьники, безработные граждане, проведены субботники по уборке территорий, мероприятия по ликвидации несанкционированных свалок, установке контейнеров для сбора твердых бытовых отходов, благоустроены территории кладбищ.</w:t>
      </w:r>
    </w:p>
    <w:p w14:paraId="7C4F89C8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подпрограммы</w:t>
      </w:r>
    </w:p>
    <w:p w14:paraId="1265BB9D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3DB368C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Основная цель, задачи, этапы и сроки выполнения Подпрограммы, целевые индикаторы</w:t>
      </w:r>
    </w:p>
    <w:p w14:paraId="0626D4B5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Исполнителем Подпрограммы, главным распорядителем бюджетных средств является администрация Денисовского сельсовета.</w:t>
      </w:r>
    </w:p>
    <w:p w14:paraId="1ABAE685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Администрация Денисовского сельсовета осуществляет:</w:t>
      </w:r>
    </w:p>
    <w:p w14:paraId="0F2A29BA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- непосредственный контроль за ходом реализации Подпрограммы;</w:t>
      </w:r>
    </w:p>
    <w:p w14:paraId="5F8F7AE4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- подготовку отчетов о реализации Подпрограммы.</w:t>
      </w:r>
    </w:p>
    <w:p w14:paraId="1E6A711F" w14:textId="77777777" w:rsidR="001F37A3" w:rsidRPr="001F37A3" w:rsidRDefault="001F37A3" w:rsidP="001F37A3">
      <w:pPr>
        <w:widowControl w:val="0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Совершенствование системы комплексного благоустройства сельского поселения, создание комфортных и безопасных условий проживания и отдыха населения.</w:t>
      </w:r>
    </w:p>
    <w:p w14:paraId="74826223" w14:textId="77777777" w:rsidR="001F37A3" w:rsidRPr="001F37A3" w:rsidRDefault="001F37A3" w:rsidP="001F37A3">
      <w:pPr>
        <w:widowControl w:val="0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 xml:space="preserve"> Для достижения поставленной цели необходимо решение следующей задачи:</w:t>
      </w:r>
    </w:p>
    <w:p w14:paraId="48FBDB8A" w14:textId="77777777" w:rsidR="001F37A3" w:rsidRPr="001F37A3" w:rsidRDefault="001F37A3" w:rsidP="001F37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Улучшение санитарно-экологической, пожарно-безопасной обстановки, внешнего и архитектурного облика населенных пунктов сельсовета</w:t>
      </w:r>
      <w:r w:rsidRPr="001F37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1221CAC" w14:textId="77777777" w:rsidR="001F37A3" w:rsidRPr="001F37A3" w:rsidRDefault="001F37A3" w:rsidP="001F37A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сельсовета ситуации по благоустройству территории. </w:t>
      </w:r>
    </w:p>
    <w:p w14:paraId="14B2964E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Срок реализации Подпрограммы – 2014 – 2024 годы.</w:t>
      </w:r>
    </w:p>
    <w:p w14:paraId="223CDB12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14:paraId="13AD1161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806B2C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Механизм реализации Подпрограммы</w:t>
      </w:r>
    </w:p>
    <w:p w14:paraId="1A99B977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направляются на финансирование мероприятий Подпрограммы:</w:t>
      </w:r>
    </w:p>
    <w:p w14:paraId="166CD011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 xml:space="preserve">- текущее содержание и обслуживание наружных сетей уличного освещения территории поселения, </w:t>
      </w:r>
    </w:p>
    <w:p w14:paraId="6776DABD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- создание и обеспечение ухода за минерализованными полосами;</w:t>
      </w:r>
    </w:p>
    <w:p w14:paraId="55B27833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- сбор, вывоз бытовых отходов и мусора, ликвидация несанкционированных свалок;</w:t>
      </w:r>
    </w:p>
    <w:p w14:paraId="3ABA19D0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- содержание мест захоронения;</w:t>
      </w:r>
    </w:p>
    <w:p w14:paraId="107D1FE0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- содержанию памятников;</w:t>
      </w:r>
    </w:p>
    <w:p w14:paraId="2B3C89A7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- благоустройству мест массового отдыха населения;</w:t>
      </w:r>
    </w:p>
    <w:p w14:paraId="4C7984C3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- озеленение;</w:t>
      </w:r>
    </w:p>
    <w:p w14:paraId="6CE71669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- снос ветхого и аварийного жилья;</w:t>
      </w:r>
    </w:p>
    <w:p w14:paraId="7853B7B9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- реализация проектов и мероприятий по благоустройству территорий;</w:t>
      </w:r>
    </w:p>
    <w:p w14:paraId="3EBC1E88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 xml:space="preserve">- проведение конкурсов на звание "Лучшее домовладение", «Лучшая улица». </w:t>
      </w:r>
    </w:p>
    <w:p w14:paraId="51EC17A7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бюджетных средств на выполнение мероприятий подпрограммы выступает администрация Денисовского сельсовета.</w:t>
      </w:r>
    </w:p>
    <w:p w14:paraId="6954501C" w14:textId="77777777" w:rsidR="001F37A3" w:rsidRPr="001F37A3" w:rsidRDefault="001F37A3" w:rsidP="001F37A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2923855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6582C1" w14:textId="77777777" w:rsidR="001F37A3" w:rsidRDefault="001F37A3" w:rsidP="001F37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2.4. Управление подпрограммой и контроль за ходом ее выполнения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2118C4F" w14:textId="5DE222FF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 xml:space="preserve"> Текущее управление реализацией подпрограммы осуществляется исполнителем подпрограммы – администрация Денисовского сельсовета.</w:t>
      </w:r>
    </w:p>
    <w:p w14:paraId="764063A0" w14:textId="77777777" w:rsidR="001F37A3" w:rsidRPr="001F37A3" w:rsidRDefault="001F37A3" w:rsidP="001F37A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1F3AE26C" w14:textId="77777777" w:rsidR="001F37A3" w:rsidRPr="001F37A3" w:rsidRDefault="001F37A3" w:rsidP="001F37A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Исполнителем подпрограммы осуществляется:</w:t>
      </w:r>
    </w:p>
    <w:p w14:paraId="310D0601" w14:textId="77777777" w:rsidR="001F37A3" w:rsidRPr="001F37A3" w:rsidRDefault="001F37A3" w:rsidP="001F37A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отбор исполнителей отдельных мероприятий подпрограммы;</w:t>
      </w:r>
    </w:p>
    <w:p w14:paraId="5BAC13C0" w14:textId="77777777" w:rsidR="001F37A3" w:rsidRPr="001F37A3" w:rsidRDefault="001F37A3" w:rsidP="001F37A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непосредственный контроль за ходом реализации мероприятий подпрограммы;</w:t>
      </w:r>
    </w:p>
    <w:p w14:paraId="737EA036" w14:textId="77777777" w:rsidR="001F37A3" w:rsidRPr="001F37A3" w:rsidRDefault="001F37A3" w:rsidP="001F37A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подготовка отчетов о реализации подпрограммы.</w:t>
      </w:r>
    </w:p>
    <w:p w14:paraId="5BD5344C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ab/>
        <w:t>Контроль за целевым и эффективным использованием средств краевого бюджета осуществляет служба финансово-экономического контроля Красноярского края. Контроль за законностью и результативностью использования средств краевого бюджета осуществляет Счетная Палата Красноярского края.</w:t>
      </w:r>
    </w:p>
    <w:p w14:paraId="1D442B0B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 xml:space="preserve"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Денисовского сельсовета от 14.10.2013 № 23-п «Об утверждении Порядка принятия решений о разработке муниципальных программ Денисовского сельсовета, их формировании и реализации». </w:t>
      </w:r>
    </w:p>
    <w:p w14:paraId="5B33F9E5" w14:textId="77777777" w:rsidR="001F37A3" w:rsidRPr="001F37A3" w:rsidRDefault="001F37A3" w:rsidP="001F37A3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Годовой отчет о реализации Подпрограммы должен содержать:</w:t>
      </w:r>
    </w:p>
    <w:p w14:paraId="7406A92B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14:paraId="3E94D4CD" w14:textId="77777777" w:rsidR="001F37A3" w:rsidRPr="001F37A3" w:rsidRDefault="001F37A3" w:rsidP="001F37A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14:paraId="6EB491D0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описание результатов реализации мероприятия Подпрограммы в отчетном году, а также информацию о запланированных, но не достигнутых результатах (с указанием причин);</w:t>
      </w:r>
    </w:p>
    <w:p w14:paraId="204AD47F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 w14:paraId="71C6D065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информацию об использовании бюджетных ассигнований местного, краевого бюджета и иных средств на реализацию Подпрограммы с указанием плановых и фактических </w:t>
      </w:r>
      <w:r w:rsidRPr="001F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значений </w:t>
      </w:r>
      <w:r w:rsidRPr="001F37A3">
        <w:rPr>
          <w:rFonts w:ascii="Arial" w:eastAsia="Times New Roman" w:hAnsi="Arial" w:cs="Arial"/>
          <w:sz w:val="24"/>
          <w:szCs w:val="24"/>
          <w:lang w:eastAsia="ru-RU"/>
        </w:rPr>
        <w:t>(с расшифровкой по главным распорядителям средств местного бюджета, мероприятиям и годам реализации Подпрограммы)</w:t>
      </w:r>
      <w:r w:rsidRPr="001F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73359EBC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14:paraId="6B178FCD" w14:textId="77777777" w:rsidR="001F37A3" w:rsidRPr="001F37A3" w:rsidRDefault="001F37A3" w:rsidP="001F37A3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Администрация Денисовского сельсовета уточняет целевые индикаторы и затраты по мероприятиям Подпрограммы, механизм реализации Подпрограммы с учетом выделяемых на ее реализацию финансовых средств.</w:t>
      </w:r>
    </w:p>
    <w:p w14:paraId="01F48EE8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251A91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</w:t>
      </w:r>
    </w:p>
    <w:p w14:paraId="43C2CCBE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мероприятий </w:t>
      </w:r>
      <w:r w:rsidRPr="001F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Подпрограммы направлена на:</w:t>
      </w:r>
    </w:p>
    <w:p w14:paraId="233567E5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обеспечения безопасности условий жизнедеятельности населения;</w:t>
      </w:r>
    </w:p>
    <w:p w14:paraId="52DF91FC" w14:textId="77777777" w:rsidR="001F37A3" w:rsidRPr="001F37A3" w:rsidRDefault="001F37A3" w:rsidP="001F37A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формирование активной позиции у населения по решению вопросов местного значения;</w:t>
      </w:r>
    </w:p>
    <w:p w14:paraId="65F0498F" w14:textId="77777777" w:rsidR="001F37A3" w:rsidRPr="001F37A3" w:rsidRDefault="001F37A3" w:rsidP="001F37A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создание благоприятных, комфортных условий для проживания и отдыха населения;</w:t>
      </w:r>
    </w:p>
    <w:p w14:paraId="4E42EB0F" w14:textId="77777777" w:rsidR="001F37A3" w:rsidRPr="001F37A3" w:rsidRDefault="001F37A3" w:rsidP="001F37A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улучшение санитарно-экологической обстановки, внешнего и архитектурного облика населенных пунктов;</w:t>
      </w:r>
    </w:p>
    <w:p w14:paraId="78407ECE" w14:textId="77777777" w:rsidR="001F37A3" w:rsidRPr="001F37A3" w:rsidRDefault="001F37A3" w:rsidP="001F37A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привлечение населения к общественным работам;</w:t>
      </w:r>
    </w:p>
    <w:p w14:paraId="5D4D954D" w14:textId="77777777" w:rsidR="001F37A3" w:rsidRPr="001F37A3" w:rsidRDefault="001F37A3" w:rsidP="001F37A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повышение уровня заинтересованности граждан в защите и сохранении природной среды.</w:t>
      </w:r>
    </w:p>
    <w:p w14:paraId="04659D8B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программных мероприятий позволит достичь следующих результатов:</w:t>
      </w:r>
    </w:p>
    <w:p w14:paraId="4959868E" w14:textId="77777777" w:rsidR="001F37A3" w:rsidRPr="001F37A3" w:rsidRDefault="001F37A3" w:rsidP="001F37A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 xml:space="preserve">Своевременная замена светильников уличного освещения (21,4 км сетей),  </w:t>
      </w:r>
    </w:p>
    <w:p w14:paraId="0A8BE41C" w14:textId="77777777" w:rsidR="001F37A3" w:rsidRPr="001F37A3" w:rsidRDefault="001F37A3" w:rsidP="001F37A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увеличение площади цветочного оформления;</w:t>
      </w:r>
    </w:p>
    <w:p w14:paraId="33BAB694" w14:textId="77777777" w:rsidR="001F37A3" w:rsidRPr="001F37A3" w:rsidRDefault="001F37A3" w:rsidP="001F37A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организация сбора и вывоза бытовых отходов и мусора с территории площадью </w:t>
      </w:r>
      <w:smartTag w:uri="urn:schemas-microsoft-com:office:smarttags" w:element="metricconverter">
        <w:smartTagPr>
          <w:attr w:name="ProductID" w:val="5,5 га"/>
        </w:smartTagPr>
        <w:r w:rsidRPr="001F37A3">
          <w:rPr>
            <w:rFonts w:ascii="Arial" w:eastAsia="Times New Roman" w:hAnsi="Arial" w:cs="Arial"/>
            <w:sz w:val="24"/>
            <w:szCs w:val="24"/>
            <w:lang w:eastAsia="ru-RU"/>
          </w:rPr>
          <w:t>5,5 га</w:t>
        </w:r>
      </w:smartTag>
      <w:r w:rsidRPr="001F37A3">
        <w:rPr>
          <w:rFonts w:ascii="Arial" w:eastAsia="Times New Roman" w:hAnsi="Arial" w:cs="Arial"/>
          <w:sz w:val="24"/>
          <w:szCs w:val="24"/>
          <w:lang w:eastAsia="ru-RU"/>
        </w:rPr>
        <w:t xml:space="preserve"> ежегодно.</w:t>
      </w:r>
    </w:p>
    <w:p w14:paraId="1CFB0C48" w14:textId="77777777" w:rsidR="001F37A3" w:rsidRPr="001F37A3" w:rsidRDefault="001F37A3" w:rsidP="001F37A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Снос ветхого и аварийного жилья;</w:t>
      </w:r>
    </w:p>
    <w:p w14:paraId="6612E8B1" w14:textId="77777777" w:rsidR="001F37A3" w:rsidRPr="001F37A3" w:rsidRDefault="001F37A3" w:rsidP="001F37A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установка детских игровых комплексов (1 единицы ежегодно);</w:t>
      </w:r>
    </w:p>
    <w:p w14:paraId="1E0304AC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</w:t>
      </w:r>
    </w:p>
    <w:p w14:paraId="7795C3F4" w14:textId="77777777" w:rsidR="001F37A3" w:rsidRPr="001F37A3" w:rsidRDefault="001F37A3" w:rsidP="001F37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 приведены в приложении № 2.</w:t>
      </w:r>
    </w:p>
    <w:p w14:paraId="4A3859EC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14:paraId="6B508EBC" w14:textId="77777777" w:rsidR="001F37A3" w:rsidRPr="001F37A3" w:rsidRDefault="001F37A3" w:rsidP="001F37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1. Источниками финансирования мероприятий программы являются средства местного бюджета, включая предоставленные местному бюджету субсидии из краевого бюджета.</w:t>
      </w:r>
    </w:p>
    <w:p w14:paraId="0C80B803" w14:textId="77777777" w:rsidR="001F37A3" w:rsidRPr="001F37A3" w:rsidRDefault="001F37A3" w:rsidP="001F37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2. При реализации мероприятий программы будут привлечены средства местного бюджета в объеме 7 374 856,53 руб.</w:t>
      </w:r>
    </w:p>
    <w:p w14:paraId="41200C5A" w14:textId="77777777" w:rsidR="001F37A3" w:rsidRPr="001F37A3" w:rsidRDefault="001F37A3" w:rsidP="001F37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3. Общий объем финансирования программы за счет средств краевого бюджета составит 2 796 640,0 руб.</w:t>
      </w:r>
    </w:p>
    <w:p w14:paraId="0586BA8E" w14:textId="77777777" w:rsidR="001F37A3" w:rsidRPr="001F37A3" w:rsidRDefault="001F37A3" w:rsidP="001F37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4. Общий объем финансирования программы за счет средств федерального бюджета составит 95 250,00 руб.</w:t>
      </w:r>
    </w:p>
    <w:p w14:paraId="1CAF959B" w14:textId="77777777" w:rsidR="001F37A3" w:rsidRPr="001F37A3" w:rsidRDefault="001F37A3" w:rsidP="001F37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37A3">
        <w:rPr>
          <w:rFonts w:ascii="Arial" w:eastAsia="Times New Roman" w:hAnsi="Arial" w:cs="Arial"/>
          <w:sz w:val="24"/>
          <w:szCs w:val="24"/>
          <w:lang w:eastAsia="ru-RU"/>
        </w:rPr>
        <w:t>4. Общий объем средств, планируемый для достижения цели и показателей результативности программы, составит 10 266 746,53 руб.</w:t>
      </w:r>
    </w:p>
    <w:p w14:paraId="211A45F9" w14:textId="77777777" w:rsidR="001F37A3" w:rsidRPr="001F37A3" w:rsidRDefault="001F37A3" w:rsidP="001F37A3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06C8B7" w14:textId="77777777" w:rsidR="001F37A3" w:rsidRPr="001F37A3" w:rsidRDefault="001F37A3" w:rsidP="0000040E">
      <w:pPr>
        <w:spacing w:after="0" w:line="240" w:lineRule="auto"/>
        <w:rPr>
          <w:rFonts w:ascii="Arial" w:eastAsia="Calibri" w:hAnsi="Arial" w:cs="Arial"/>
          <w:sz w:val="24"/>
          <w:szCs w:val="24"/>
        </w:rPr>
        <w:sectPr w:rsidR="001F37A3" w:rsidRPr="001F37A3" w:rsidSect="00FE044D">
          <w:pgSz w:w="11906" w:h="16838"/>
          <w:pgMar w:top="567" w:right="851" w:bottom="1134" w:left="1247" w:header="709" w:footer="709" w:gutter="0"/>
          <w:cols w:space="708"/>
          <w:docGrid w:linePitch="360"/>
        </w:sectPr>
      </w:pPr>
    </w:p>
    <w:p w14:paraId="65FE89EF" w14:textId="4BE66403" w:rsidR="00F576B3" w:rsidRDefault="00DF7B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  <w:sectPr w:rsidR="00F576B3" w:rsidSect="005B61E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DF7B38">
        <w:lastRenderedPageBreak/>
        <w:drawing>
          <wp:inline distT="0" distB="0" distL="0" distR="0" wp14:anchorId="419EEBEE" wp14:editId="16BA9B59">
            <wp:extent cx="9251950" cy="68103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81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40838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left="660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14:paraId="4CCC2B94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left="660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14:paraId="4FB0A16F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left="660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«Повышение качества жизни населения Денисовского сельсовета»</w:t>
      </w:r>
    </w:p>
    <w:p w14:paraId="462E02E7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left="690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32411D" w14:textId="3FE41B23" w:rsidR="00DF7B38" w:rsidRPr="00F769F0" w:rsidRDefault="00F769F0" w:rsidP="00DF7B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7B38" w:rsidRPr="00F769F0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«Дороги Денисовского сельсовета», </w:t>
      </w:r>
      <w:r w:rsidR="00DF7B38" w:rsidRPr="00F769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реализуемая в рамках </w:t>
      </w:r>
      <w:r w:rsidR="00DF7B38" w:rsidRPr="00F769F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«Повышение качества жизни населения Денисовского сельсовета» </w:t>
      </w:r>
    </w:p>
    <w:p w14:paraId="18F8F6A4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1AA3DB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0CDDD3" w14:textId="77777777" w:rsidR="00DF7B38" w:rsidRPr="00F769F0" w:rsidRDefault="00DF7B38" w:rsidP="00DF7B3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 xml:space="preserve">Паспорт подпрограммы </w:t>
      </w:r>
    </w:p>
    <w:p w14:paraId="4FA6DC9D" w14:textId="77777777" w:rsidR="00DF7B38" w:rsidRPr="00DF7B38" w:rsidRDefault="00DF7B38" w:rsidP="00DF7B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2191"/>
      </w:tblGrid>
      <w:tr w:rsidR="00DF7B38" w:rsidRPr="00DF7B38" w14:paraId="26A3465B" w14:textId="77777777" w:rsidTr="00DF7B38">
        <w:tc>
          <w:tcPr>
            <w:tcW w:w="2376" w:type="dxa"/>
          </w:tcPr>
          <w:p w14:paraId="4F6A61B4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12191" w:type="dxa"/>
          </w:tcPr>
          <w:p w14:paraId="3F331B18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«Дороги Денисовского сельсовета» (далее – подпрограмма)</w:t>
            </w:r>
          </w:p>
        </w:tc>
      </w:tr>
      <w:tr w:rsidR="00DF7B38" w:rsidRPr="00DF7B38" w14:paraId="6493350F" w14:textId="77777777" w:rsidTr="00DF7B38">
        <w:tc>
          <w:tcPr>
            <w:tcW w:w="2376" w:type="dxa"/>
          </w:tcPr>
          <w:p w14:paraId="60CED458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191" w:type="dxa"/>
          </w:tcPr>
          <w:p w14:paraId="79B51227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«Повышение качества жизни населения Денисовского сельсовета»</w:t>
            </w:r>
          </w:p>
          <w:p w14:paraId="3286485F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7B38" w:rsidRPr="00DF7B38" w14:paraId="58FAEA4A" w14:textId="77777777" w:rsidTr="00DF7B38">
        <w:tc>
          <w:tcPr>
            <w:tcW w:w="2376" w:type="dxa"/>
          </w:tcPr>
          <w:p w14:paraId="7E676466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12191" w:type="dxa"/>
          </w:tcPr>
          <w:p w14:paraId="5F83A918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</w:tr>
      <w:tr w:rsidR="00DF7B38" w:rsidRPr="00DF7B38" w14:paraId="22DE7C16" w14:textId="77777777" w:rsidTr="00DF7B38">
        <w:tc>
          <w:tcPr>
            <w:tcW w:w="2376" w:type="dxa"/>
          </w:tcPr>
          <w:p w14:paraId="2CFAFA4B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 подпрограммы</w:t>
            </w:r>
          </w:p>
        </w:tc>
        <w:tc>
          <w:tcPr>
            <w:tcW w:w="12191" w:type="dxa"/>
          </w:tcPr>
          <w:p w14:paraId="3360C7D1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DF7B38" w:rsidRPr="00DF7B38" w14:paraId="0AD7DBFE" w14:textId="77777777" w:rsidTr="00DF7B38">
        <w:tc>
          <w:tcPr>
            <w:tcW w:w="2376" w:type="dxa"/>
          </w:tcPr>
          <w:p w14:paraId="4C4B25B1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и задачи подпрограммы </w:t>
            </w:r>
          </w:p>
        </w:tc>
        <w:tc>
          <w:tcPr>
            <w:tcW w:w="12191" w:type="dxa"/>
          </w:tcPr>
          <w:p w14:paraId="79F1DF00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ремонт, капитальный ремонт и содержание автомобильных дорог общего пользования местного значения сельских поселений и искусственных сооружений на них;</w:t>
            </w:r>
          </w:p>
          <w:p w14:paraId="4F04EBD3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и реконструкция автомобильных дорог общего пользования местного значения и искусственных сооружений </w:t>
            </w: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них;</w:t>
            </w:r>
          </w:p>
        </w:tc>
      </w:tr>
      <w:tr w:rsidR="00DF7B38" w:rsidRPr="00DF7B38" w14:paraId="777BAD39" w14:textId="77777777" w:rsidTr="00DF7B38">
        <w:tc>
          <w:tcPr>
            <w:tcW w:w="2376" w:type="dxa"/>
          </w:tcPr>
          <w:p w14:paraId="161F46B0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индикаторы </w:t>
            </w:r>
          </w:p>
        </w:tc>
        <w:tc>
          <w:tcPr>
            <w:tcW w:w="12191" w:type="dxa"/>
          </w:tcPr>
          <w:p w14:paraId="48E7963E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доли протяженности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</w:t>
            </w:r>
          </w:p>
        </w:tc>
      </w:tr>
      <w:tr w:rsidR="00DF7B38" w:rsidRPr="00DF7B38" w14:paraId="4C17AE05" w14:textId="77777777" w:rsidTr="00DF7B38">
        <w:tc>
          <w:tcPr>
            <w:tcW w:w="2376" w:type="dxa"/>
          </w:tcPr>
          <w:p w14:paraId="5EB168B4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12191" w:type="dxa"/>
          </w:tcPr>
          <w:p w14:paraId="570AAB1D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2014-2024 годы</w:t>
            </w:r>
          </w:p>
          <w:p w14:paraId="4F535CB0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7B38" w:rsidRPr="00DF7B38" w14:paraId="7D3711AE" w14:textId="77777777" w:rsidTr="00DF7B38">
        <w:trPr>
          <w:trHeight w:val="1453"/>
        </w:trPr>
        <w:tc>
          <w:tcPr>
            <w:tcW w:w="2376" w:type="dxa"/>
            <w:vMerge w:val="restart"/>
          </w:tcPr>
          <w:p w14:paraId="437BC6BD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12191" w:type="dxa"/>
          </w:tcPr>
          <w:p w14:paraId="7E842117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на 2014 – 2024 годы 12 864 915,18 рублей, из них:</w:t>
            </w:r>
          </w:p>
          <w:p w14:paraId="2DF666CB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краевого бюджета –8 879 170,00 рублей, </w:t>
            </w:r>
          </w:p>
          <w:p w14:paraId="60D241E6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 – 3 985 745,18 рублей</w:t>
            </w:r>
          </w:p>
        </w:tc>
      </w:tr>
      <w:tr w:rsidR="00DF7B38" w:rsidRPr="00DF7B38" w14:paraId="05603DB9" w14:textId="77777777" w:rsidTr="00DF7B38">
        <w:tc>
          <w:tcPr>
            <w:tcW w:w="2376" w:type="dxa"/>
            <w:vMerge/>
          </w:tcPr>
          <w:p w14:paraId="44AE4D73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</w:tcPr>
          <w:p w14:paraId="6DDE1DC0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- 1 787 986,00 рублей, из них:</w:t>
            </w:r>
          </w:p>
          <w:p w14:paraId="7D283AF1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– 1 404 025,00 рублей,</w:t>
            </w:r>
          </w:p>
          <w:p w14:paraId="0B6A3AD9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 – 383 961,00 рублей</w:t>
            </w:r>
          </w:p>
        </w:tc>
      </w:tr>
      <w:tr w:rsidR="00DF7B38" w:rsidRPr="00DF7B38" w14:paraId="1BA8DBF0" w14:textId="77777777" w:rsidTr="00DF7B38">
        <w:trPr>
          <w:trHeight w:val="353"/>
        </w:trPr>
        <w:tc>
          <w:tcPr>
            <w:tcW w:w="2376" w:type="dxa"/>
            <w:vMerge/>
          </w:tcPr>
          <w:p w14:paraId="582CA019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</w:tcPr>
          <w:p w14:paraId="4306BA45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2 130 882,35 рублей, из них:</w:t>
            </w:r>
          </w:p>
          <w:p w14:paraId="7424C513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1 899 107,00 рублей,</w:t>
            </w:r>
          </w:p>
          <w:p w14:paraId="41A96C34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 – 231 775,35 рублей</w:t>
            </w:r>
          </w:p>
        </w:tc>
      </w:tr>
      <w:tr w:rsidR="00DF7B38" w:rsidRPr="00DF7B38" w14:paraId="1E469C31" w14:textId="77777777" w:rsidTr="00DF7B38">
        <w:tc>
          <w:tcPr>
            <w:tcW w:w="2376" w:type="dxa"/>
            <w:vMerge/>
          </w:tcPr>
          <w:p w14:paraId="380A3FE2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</w:tcPr>
          <w:p w14:paraId="7C4195B1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561 257,97 рублей, из них:</w:t>
            </w:r>
          </w:p>
          <w:p w14:paraId="7B18AA46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– 261 580,00 рублей,</w:t>
            </w:r>
          </w:p>
          <w:p w14:paraId="7C492CBF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 –299 677,97 рублей.</w:t>
            </w:r>
          </w:p>
        </w:tc>
      </w:tr>
      <w:tr w:rsidR="00DF7B38" w:rsidRPr="00DF7B38" w14:paraId="2071D26C" w14:textId="77777777" w:rsidTr="00DF7B38">
        <w:tc>
          <w:tcPr>
            <w:tcW w:w="2376" w:type="dxa"/>
          </w:tcPr>
          <w:p w14:paraId="15E2C092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</w:tcPr>
          <w:p w14:paraId="3702606E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1 809 598,00 рублей, из них:</w:t>
            </w:r>
          </w:p>
          <w:p w14:paraId="713A290F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– 1 549 147,00 рублей,</w:t>
            </w:r>
          </w:p>
          <w:p w14:paraId="5F462121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 –260 451,00 рублей</w:t>
            </w:r>
          </w:p>
        </w:tc>
      </w:tr>
      <w:tr w:rsidR="00DF7B38" w:rsidRPr="00DF7B38" w14:paraId="7D68055E" w14:textId="77777777" w:rsidTr="00DF7B38">
        <w:tc>
          <w:tcPr>
            <w:tcW w:w="2376" w:type="dxa"/>
          </w:tcPr>
          <w:p w14:paraId="49A22E22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</w:tcPr>
          <w:p w14:paraId="6DD0B154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1 352 859,11 рублей, из них:</w:t>
            </w:r>
          </w:p>
          <w:p w14:paraId="7A2FE1B1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-1 108 699,00 рублей.</w:t>
            </w:r>
          </w:p>
          <w:p w14:paraId="19F23F03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 – 244 160,11 рублей.</w:t>
            </w:r>
          </w:p>
        </w:tc>
      </w:tr>
      <w:tr w:rsidR="00DF7B38" w:rsidRPr="00DF7B38" w14:paraId="5F8109A1" w14:textId="77777777" w:rsidTr="00DF7B38">
        <w:tc>
          <w:tcPr>
            <w:tcW w:w="2376" w:type="dxa"/>
          </w:tcPr>
          <w:p w14:paraId="1AA2D898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</w:tcPr>
          <w:p w14:paraId="745BF2FE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1 332 244,93 рублей, из них:</w:t>
            </w:r>
          </w:p>
          <w:p w14:paraId="0685E7D3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- 1</w:t>
            </w:r>
            <w:r w:rsidRPr="00F769F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070 309,00 руб.</w:t>
            </w:r>
          </w:p>
          <w:p w14:paraId="5A1B2C58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 – 261</w:t>
            </w:r>
            <w:r w:rsidRPr="00F769F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935,93 рублей.</w:t>
            </w:r>
          </w:p>
        </w:tc>
      </w:tr>
      <w:tr w:rsidR="00DF7B38" w:rsidRPr="00DF7B38" w14:paraId="76268DBD" w14:textId="77777777" w:rsidTr="00DF7B38">
        <w:tc>
          <w:tcPr>
            <w:tcW w:w="2376" w:type="dxa"/>
          </w:tcPr>
          <w:p w14:paraId="745B4146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</w:tcPr>
          <w:p w14:paraId="6BE407D3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1 333 154,82 рублей, из них:</w:t>
            </w:r>
          </w:p>
          <w:p w14:paraId="260D0AFC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– 1 037 230,00 рублей.</w:t>
            </w:r>
          </w:p>
          <w:p w14:paraId="5D6B3D96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 – 295 924,82 рублей.</w:t>
            </w:r>
          </w:p>
        </w:tc>
      </w:tr>
      <w:tr w:rsidR="00DF7B38" w:rsidRPr="00DF7B38" w14:paraId="3A95F569" w14:textId="77777777" w:rsidTr="00DF7B38">
        <w:tc>
          <w:tcPr>
            <w:tcW w:w="2376" w:type="dxa"/>
          </w:tcPr>
          <w:p w14:paraId="40187B3B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</w:tcPr>
          <w:p w14:paraId="063C4BBF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2021год – 837 932,00 рублей, из них:</w:t>
            </w:r>
          </w:p>
          <w:p w14:paraId="52329289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- 549 073,00 рублей,</w:t>
            </w:r>
          </w:p>
          <w:p w14:paraId="792C7BCA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 – 288 859,00 рублей.</w:t>
            </w:r>
          </w:p>
        </w:tc>
      </w:tr>
      <w:tr w:rsidR="00DF7B38" w:rsidRPr="00DF7B38" w14:paraId="37681A95" w14:textId="77777777" w:rsidTr="00DF7B38">
        <w:tc>
          <w:tcPr>
            <w:tcW w:w="2376" w:type="dxa"/>
          </w:tcPr>
          <w:p w14:paraId="25F48EE5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</w:tcPr>
          <w:p w14:paraId="321AA130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год- 558 900,00 рублей, из них;</w:t>
            </w:r>
          </w:p>
          <w:p w14:paraId="42A6788B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бюджета- 0,00 рублей.</w:t>
            </w:r>
          </w:p>
          <w:p w14:paraId="076B38A1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бюджета- 558 900,00 руб.</w:t>
            </w:r>
          </w:p>
        </w:tc>
      </w:tr>
      <w:tr w:rsidR="00DF7B38" w:rsidRPr="00DF7B38" w14:paraId="254B6A61" w14:textId="77777777" w:rsidTr="00DF7B38">
        <w:tc>
          <w:tcPr>
            <w:tcW w:w="2376" w:type="dxa"/>
          </w:tcPr>
          <w:p w14:paraId="2FD09268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</w:tcPr>
          <w:p w14:paraId="6F8D762C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год-   572 300,00 рублей, из них;</w:t>
            </w:r>
          </w:p>
          <w:p w14:paraId="20FB6063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счет средств краевого бюджета- 0 рублей.</w:t>
            </w:r>
          </w:p>
          <w:p w14:paraId="66AD66BE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бюджета- 572 300,00 руб.</w:t>
            </w:r>
          </w:p>
        </w:tc>
      </w:tr>
      <w:tr w:rsidR="00DF7B38" w:rsidRPr="00DF7B38" w14:paraId="1D381EB9" w14:textId="77777777" w:rsidTr="00DF7B38">
        <w:tc>
          <w:tcPr>
            <w:tcW w:w="2376" w:type="dxa"/>
          </w:tcPr>
          <w:p w14:paraId="593CDF88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</w:tcPr>
          <w:p w14:paraId="0F584B83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год-   587 800,00 рублей, из них;</w:t>
            </w:r>
          </w:p>
          <w:p w14:paraId="495591AB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бюджета- 0 рублей.</w:t>
            </w:r>
          </w:p>
          <w:p w14:paraId="72C225FC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бюджета- 587 800,00 руб.</w:t>
            </w:r>
          </w:p>
        </w:tc>
      </w:tr>
      <w:tr w:rsidR="00DF7B38" w:rsidRPr="00DF7B38" w14:paraId="7705992A" w14:textId="77777777" w:rsidTr="00DF7B38">
        <w:tc>
          <w:tcPr>
            <w:tcW w:w="2376" w:type="dxa"/>
          </w:tcPr>
          <w:p w14:paraId="0CFF6186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Система организации контроля за исполнением подпрограммы </w:t>
            </w:r>
          </w:p>
          <w:p w14:paraId="3C4CFBA4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0" w:line="240" w:lineRule="auto"/>
              <w:ind w:left="283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</w:tcPr>
          <w:p w14:paraId="705E91A0" w14:textId="77777777" w:rsidR="00DF7B38" w:rsidRPr="00F769F0" w:rsidRDefault="00DF7B38" w:rsidP="00DF7B38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</w:tr>
    </w:tbl>
    <w:p w14:paraId="2CD1CBC8" w14:textId="77777777" w:rsidR="00DF7B38" w:rsidRPr="00DF7B38" w:rsidRDefault="00DF7B38" w:rsidP="00DF7B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838450" w14:textId="77777777" w:rsidR="00DF7B38" w:rsidRPr="00F769F0" w:rsidRDefault="00DF7B38" w:rsidP="00DF7B3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Основные разделы подпрограммы</w:t>
      </w:r>
    </w:p>
    <w:p w14:paraId="5B779D92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E4BFD6" w14:textId="77777777" w:rsidR="00DF7B38" w:rsidRPr="00F769F0" w:rsidRDefault="00DF7B38" w:rsidP="00DF7B3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Постановка проблемы и обоснование необходимости разработки подпрограммы</w:t>
      </w:r>
    </w:p>
    <w:p w14:paraId="7B141F6F" w14:textId="77777777" w:rsidR="00DF7B38" w:rsidRPr="00F769F0" w:rsidRDefault="00DF7B38" w:rsidP="00DF7B38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Объективные показатели, характеризующие положение дел</w:t>
      </w:r>
    </w:p>
    <w:p w14:paraId="4E06EC0B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9A529C" w14:textId="77777777" w:rsidR="00DF7B38" w:rsidRPr="00F769F0" w:rsidRDefault="00DF7B38" w:rsidP="00DF7B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Общая протяженность автомобильных дорог общего пользования местного значения по состоянию на 01 января 2014 года составила: 28,5 километров, в том числе:</w:t>
      </w:r>
    </w:p>
    <w:p w14:paraId="0D602B1A" w14:textId="77777777" w:rsidR="00DF7B38" w:rsidRPr="00F769F0" w:rsidRDefault="00DF7B38" w:rsidP="00DF7B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6,7 км (23,2 %) – с усовершенствованным типом покрытия;</w:t>
      </w:r>
    </w:p>
    <w:p w14:paraId="3D6244CF" w14:textId="77777777" w:rsidR="00DF7B38" w:rsidRPr="00F769F0" w:rsidRDefault="00DF7B38" w:rsidP="00DF7B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14,1 км (49,8 %) – с переходным типом покрытия;</w:t>
      </w:r>
    </w:p>
    <w:p w14:paraId="7DF69429" w14:textId="77777777" w:rsidR="00DF7B38" w:rsidRPr="00F769F0" w:rsidRDefault="00DF7B38" w:rsidP="00DF7B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7,7 км (27 %) – не имеют покрытия, т.е. грунтовые.</w:t>
      </w:r>
    </w:p>
    <w:p w14:paraId="779ED65D" w14:textId="77777777" w:rsidR="00DF7B38" w:rsidRPr="00F769F0" w:rsidRDefault="00DF7B38" w:rsidP="00DF7B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 xml:space="preserve">Протяженность улично-дорожной сети Денисовского сельсовета составляет </w:t>
      </w:r>
    </w:p>
    <w:p w14:paraId="2392962A" w14:textId="77777777" w:rsidR="00DF7B38" w:rsidRPr="00F769F0" w:rsidRDefault="00DF7B38" w:rsidP="00DF7B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28,5 км"/>
        </w:smartTagPr>
        <w:r w:rsidRPr="00F769F0">
          <w:rPr>
            <w:rFonts w:ascii="Arial" w:eastAsia="Times New Roman" w:hAnsi="Arial" w:cs="Arial"/>
            <w:sz w:val="24"/>
            <w:szCs w:val="24"/>
            <w:lang w:eastAsia="ru-RU"/>
          </w:rPr>
          <w:t>28,5 км</w:t>
        </w:r>
      </w:smartTag>
      <w:r w:rsidRPr="00F769F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CB5EE1C" w14:textId="252FB226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 xml:space="preserve">2.1.2 Анализ ситуации в </w:t>
      </w:r>
      <w:proofErr w:type="spellStart"/>
      <w:r w:rsidRPr="00F769F0">
        <w:rPr>
          <w:rFonts w:ascii="Arial" w:eastAsia="Times New Roman" w:hAnsi="Arial" w:cs="Arial"/>
          <w:sz w:val="24"/>
          <w:szCs w:val="24"/>
          <w:lang w:eastAsia="ru-RU"/>
        </w:rPr>
        <w:t>Денисовском</w:t>
      </w:r>
      <w:proofErr w:type="spellEnd"/>
      <w:r w:rsidRPr="00F769F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</w:t>
      </w:r>
    </w:p>
    <w:p w14:paraId="379427D1" w14:textId="77777777" w:rsidR="00DF7B38" w:rsidRPr="00DF7B38" w:rsidRDefault="00DF7B38" w:rsidP="00DF7B38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Протяженность сети муниципальных автодорог практически сопоставима с сетью дорог общего пользования регионального и межмуниципального значения. При этом муниципальные образования Красноярского края не</w:t>
      </w:r>
      <w:r w:rsidRPr="00DF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располагают необходимыми финансовыми ресурсами не только для строительства </w:t>
      </w:r>
      <w:r w:rsidRPr="00DF7B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реконструкции, но и для обеспечения комплекса работ по содержанию автодорог и их ремонту.</w:t>
      </w:r>
    </w:p>
    <w:p w14:paraId="49C858A3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отсутствием средств в муниципальных образованиях практически </w:t>
      </w:r>
      <w:r w:rsidRPr="00F769F0">
        <w:rPr>
          <w:rFonts w:ascii="Arial" w:eastAsia="Times New Roman" w:hAnsi="Arial" w:cs="Arial"/>
          <w:sz w:val="24"/>
          <w:szCs w:val="24"/>
          <w:lang w:eastAsia="ru-RU"/>
        </w:rPr>
        <w:br/>
        <w:t>не выполняются работы по диагностике технического состояния автомобильных дорог и искусственных сооружений на них. В результате отсутствует единые объективные данные о существующем положении дел.</w:t>
      </w:r>
    </w:p>
    <w:p w14:paraId="25FD4BA5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Кроме того, по состоянию на 01.01.2020 только 0% от сети автомобильных дорог общего пользования (в том числе, улично-дорожная сеть) должным образом зарегистрированы и имели правоустанавливающие документы. В результате отсутствуют документально подтвержденные данные о протяженности сети.</w:t>
      </w:r>
    </w:p>
    <w:p w14:paraId="014BB809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дорожных работ из местных бюджетов практически </w:t>
      </w:r>
      <w:r w:rsidRPr="00F769F0">
        <w:rPr>
          <w:rFonts w:ascii="Arial" w:eastAsia="Times New Roman" w:hAnsi="Arial" w:cs="Arial"/>
          <w:sz w:val="24"/>
          <w:szCs w:val="24"/>
          <w:lang w:eastAsia="ru-RU"/>
        </w:rPr>
        <w:br/>
        <w:t>не осуществляется и носит разовый характер при наступлении критических ситуаций, а также в целях устранения предписаний надзорных органов, при условии незначительных затрат, в противном случае местными администрациями направляются ходатайства с целью получения средств краевого бюджета на данные цели.</w:t>
      </w:r>
    </w:p>
    <w:p w14:paraId="50DFE27F" w14:textId="77777777" w:rsidR="00DF7B38" w:rsidRPr="00F769F0" w:rsidRDefault="00DF7B38" w:rsidP="00DF7B3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2.1.3. Анализ причин возникновения проблемы</w:t>
      </w:r>
    </w:p>
    <w:p w14:paraId="1AC0CC96" w14:textId="77777777" w:rsidR="00DF7B38" w:rsidRPr="00F769F0" w:rsidRDefault="00DF7B38" w:rsidP="00DF7B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 xml:space="preserve">Возникновение </w:t>
      </w:r>
      <w:proofErr w:type="spellStart"/>
      <w:r w:rsidRPr="00F769F0">
        <w:rPr>
          <w:rFonts w:ascii="Arial" w:eastAsia="Times New Roman" w:hAnsi="Arial" w:cs="Arial"/>
          <w:sz w:val="24"/>
          <w:szCs w:val="24"/>
          <w:lang w:eastAsia="ru-RU"/>
        </w:rPr>
        <w:t>диспаритета</w:t>
      </w:r>
      <w:proofErr w:type="spellEnd"/>
      <w:r w:rsidRPr="00F769F0">
        <w:rPr>
          <w:rFonts w:ascii="Arial" w:eastAsia="Times New Roman" w:hAnsi="Arial" w:cs="Arial"/>
          <w:sz w:val="24"/>
          <w:szCs w:val="24"/>
          <w:lang w:eastAsia="ru-RU"/>
        </w:rPr>
        <w:t xml:space="preserve"> между темпами развития краевой экономики </w:t>
      </w:r>
      <w:r w:rsidRPr="00F769F0">
        <w:rPr>
          <w:rFonts w:ascii="Arial" w:eastAsia="Times New Roman" w:hAnsi="Arial" w:cs="Arial"/>
          <w:sz w:val="24"/>
          <w:szCs w:val="24"/>
          <w:lang w:eastAsia="ru-RU"/>
        </w:rPr>
        <w:br/>
        <w:t>и уровнем инфраструктурной автодорожной обеспеченности экономических процессов возникло в результате двух причин институционального и исторического характера.</w:t>
      </w:r>
    </w:p>
    <w:p w14:paraId="71755175" w14:textId="77777777" w:rsidR="00DF7B38" w:rsidRPr="00F769F0" w:rsidRDefault="00DF7B38" w:rsidP="00DF7B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 xml:space="preserve">Причина – дефицит финансирования работ по компенсации износа дорожной сети. В результате недостаточного финансирования в период 2003-2012 годов выполняемые объемы работ по содержанию и ремонту дорог не обеспечивали восстановления ежегодного нормативного износа, в результате чего к 01 января 2014 года </w:t>
      </w:r>
      <w:smartTag w:uri="urn:schemas-microsoft-com:office:smarttags" w:element="metricconverter">
        <w:smartTagPr>
          <w:attr w:name="ProductID" w:val="28,5 км"/>
        </w:smartTagPr>
        <w:r w:rsidRPr="00F769F0">
          <w:rPr>
            <w:rFonts w:ascii="Arial" w:eastAsia="Times New Roman" w:hAnsi="Arial" w:cs="Arial"/>
            <w:sz w:val="24"/>
            <w:szCs w:val="24"/>
            <w:lang w:eastAsia="ru-RU"/>
          </w:rPr>
          <w:t>28,5 км</w:t>
        </w:r>
      </w:smartTag>
      <w:r w:rsidRPr="00F769F0">
        <w:rPr>
          <w:rFonts w:ascii="Arial" w:eastAsia="Times New Roman" w:hAnsi="Arial" w:cs="Arial"/>
          <w:sz w:val="24"/>
          <w:szCs w:val="24"/>
          <w:lang w:eastAsia="ru-RU"/>
        </w:rPr>
        <w:t xml:space="preserve"> местных автодорог не соответствуют ни потребительским свойствам, ни техническим требованиям и требуют безотлагательного ремонта.</w:t>
      </w:r>
    </w:p>
    <w:p w14:paraId="3CC2F3D5" w14:textId="77777777" w:rsidR="00DF7B38" w:rsidRPr="00F769F0" w:rsidRDefault="00DF7B38" w:rsidP="00DF7B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Возникновение так называемого «отложенного ремонта» является причиной повышения капиталоемкости отложенных работ, так как в этом случае мероприятия по ремонту уже не являются текущими, а могут быть перенесены в разряд капитальных.</w:t>
      </w:r>
    </w:p>
    <w:p w14:paraId="1E1115D0" w14:textId="77777777" w:rsidR="00DF7B38" w:rsidRPr="00F769F0" w:rsidRDefault="00DF7B38" w:rsidP="00DF7B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 xml:space="preserve">Кроме того, в последние годы практически отсутствуют объекты строительства и реконструкции автомобильных дорог. </w:t>
      </w:r>
    </w:p>
    <w:p w14:paraId="107E8177" w14:textId="77777777" w:rsidR="00DF7B38" w:rsidRPr="00F769F0" w:rsidRDefault="00DF7B38" w:rsidP="00DF7B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Причиной существующего неудовлетворительного состояния сети автодорог местного значения является отсутствие необходимых финансовых, кадровых, материальных ресурсов для проведения регламентных дорожных работ.</w:t>
      </w:r>
    </w:p>
    <w:p w14:paraId="60396ED9" w14:textId="77777777" w:rsidR="00DF7B38" w:rsidRPr="00F769F0" w:rsidRDefault="00DF7B38" w:rsidP="00DF7B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F1EC3C" w14:textId="77777777" w:rsidR="00DF7B38" w:rsidRPr="00F769F0" w:rsidRDefault="00DF7B38" w:rsidP="00DF7B38">
      <w:pPr>
        <w:numPr>
          <w:ilvl w:val="2"/>
          <w:numId w:val="5"/>
        </w:numPr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Перечень и характеристика решаемых задач</w:t>
      </w:r>
    </w:p>
    <w:p w14:paraId="004A12A3" w14:textId="77777777" w:rsidR="00DF7B38" w:rsidRPr="00F769F0" w:rsidRDefault="00DF7B38" w:rsidP="00DF7B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 xml:space="preserve">В результате недостаточного ежегодного финансирования работ </w:t>
      </w:r>
      <w:r w:rsidRPr="00F769F0">
        <w:rPr>
          <w:rFonts w:ascii="Arial" w:eastAsia="Times New Roman" w:hAnsi="Arial" w:cs="Arial"/>
          <w:sz w:val="24"/>
          <w:szCs w:val="24"/>
          <w:lang w:eastAsia="ru-RU"/>
        </w:rPr>
        <w:br/>
        <w:t>по содержанию, текущему ремонту и модернизации ухудшается транспортно-эксплуатационное состояние существующей сети автомобильных дорог.</w:t>
      </w:r>
    </w:p>
    <w:p w14:paraId="34B9B0B0" w14:textId="77777777" w:rsidR="00DF7B38" w:rsidRPr="00F769F0" w:rsidRDefault="00DF7B38" w:rsidP="00DF7B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BC0FA1" w14:textId="77777777" w:rsidR="00DF7B38" w:rsidRPr="00F769F0" w:rsidRDefault="00DF7B38" w:rsidP="00DF7B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В связи с неудовлетворительным состоянием подъездов к отдаленным сельским населенным пунктам, особенно в осенне-весенний период, сокращается сельскохозяйственная деятельность и идет отток из сельских поселений трудоспособного населения в города.</w:t>
      </w:r>
    </w:p>
    <w:p w14:paraId="13B0647D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0BD072" w14:textId="77777777" w:rsidR="00DF7B38" w:rsidRPr="00F769F0" w:rsidRDefault="00DF7B38" w:rsidP="00DF7B38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Промежуточные и конечные социально-экономические результаты решения проблемы</w:t>
      </w:r>
    </w:p>
    <w:p w14:paraId="15180664" w14:textId="77777777" w:rsidR="00DF7B38" w:rsidRPr="00F769F0" w:rsidRDefault="00DF7B38" w:rsidP="00DF7B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Обеспечением сохранности и модернизации существующей сети автомобильных дорог общего пользования местного значения и искусственных сооружений на них является проведение ремонтных работ на объектах, требующих незамедлительного ремонта по результатам диагностики </w:t>
      </w:r>
      <w:r w:rsidRPr="00F769F0">
        <w:rPr>
          <w:rFonts w:ascii="Arial" w:eastAsia="Times New Roman" w:hAnsi="Arial" w:cs="Arial"/>
          <w:sz w:val="24"/>
          <w:szCs w:val="24"/>
          <w:lang w:eastAsia="ru-RU"/>
        </w:rPr>
        <w:br/>
        <w:t>и обследования автомобильных дорог, а также восстановление их технических параметров в первоначальное состояние, отвечающее нормативным требованиям.</w:t>
      </w:r>
    </w:p>
    <w:p w14:paraId="55B9F6AE" w14:textId="77777777" w:rsidR="00DF7B38" w:rsidRPr="00F769F0" w:rsidRDefault="00DF7B38" w:rsidP="00DF7B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сохранности и модернизация автомобильных дорог общего пользования местного значения и искусственных сооружений на них обеспечивается приведением сети автомобильных дорог общего пользования местного значения </w:t>
      </w:r>
      <w:r w:rsidRPr="00F769F0">
        <w:rPr>
          <w:rFonts w:ascii="Arial" w:eastAsia="Times New Roman" w:hAnsi="Arial" w:cs="Arial"/>
          <w:sz w:val="24"/>
          <w:szCs w:val="24"/>
          <w:lang w:eastAsia="ru-RU"/>
        </w:rPr>
        <w:br/>
        <w:t>в проезжее состояние, что позволит повысить уровень жизни населения сельсовета.</w:t>
      </w:r>
    </w:p>
    <w:p w14:paraId="5A394E92" w14:textId="77777777" w:rsidR="00DF7B38" w:rsidRPr="00F769F0" w:rsidRDefault="00DF7B38" w:rsidP="00DF7B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В результате уровень оказываемых услуг в части обеспечения комфортности, мобильности, безопасности и доступности автомобильных дорог существенно повысится.</w:t>
      </w:r>
    </w:p>
    <w:p w14:paraId="63881D50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D983F0" w14:textId="77777777" w:rsidR="00DF7B38" w:rsidRPr="00F769F0" w:rsidRDefault="00DF7B38" w:rsidP="00DF7B3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 xml:space="preserve">Основная цель, задачи, этапы и сроки выполнения подпрограммы, целевые индикаторы </w:t>
      </w:r>
    </w:p>
    <w:p w14:paraId="6EA79462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OLE_LINK1"/>
      <w:bookmarkStart w:id="3" w:name="OLE_LINK2"/>
      <w:r w:rsidRPr="00F769F0">
        <w:rPr>
          <w:rFonts w:ascii="Arial" w:eastAsia="Times New Roman" w:hAnsi="Arial" w:cs="Arial"/>
          <w:sz w:val="24"/>
          <w:szCs w:val="24"/>
          <w:lang w:eastAsia="ru-RU"/>
        </w:rPr>
        <w:t>2.2.1. Цель подпрограммы - обеспечение сохранности, модернизация и развитие сети автомобильных дорог сельсовета.</w:t>
      </w:r>
    </w:p>
    <w:p w14:paraId="2DF459BB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2.2.2. Задачи подпрограммы:</w:t>
      </w:r>
    </w:p>
    <w:p w14:paraId="12232497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выполнение текущих регламентных работ по содержанию автомобильных дорог общего пользования местного значения и искусственных сооружений на них;</w:t>
      </w:r>
    </w:p>
    <w:p w14:paraId="693F7D89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ремонт, капитальный ремонт и содержание автомобильных дорог общего пользования местного значения сельских поселений;</w:t>
      </w:r>
    </w:p>
    <w:p w14:paraId="43BFD1F4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строительство и реконструкция автомобильных дорог общего пользования местного значения.</w:t>
      </w:r>
    </w:p>
    <w:p w14:paraId="30E647AC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2.2.3. Сроки выполнения подпрограммы: 2014-2024 годы.</w:t>
      </w:r>
    </w:p>
    <w:p w14:paraId="0D5856A6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2.2.4. К компетенции сельсовета относятся:</w:t>
      </w:r>
    </w:p>
    <w:p w14:paraId="1100C485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разработка нормативных актов, необходимых для реализации подпрограммы;</w:t>
      </w:r>
    </w:p>
    <w:p w14:paraId="657FEE38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выработка предложений по уточнению перечня, затрат и механизма реализации подпрограммных мероприятий;</w:t>
      </w:r>
    </w:p>
    <w:p w14:paraId="77E2B441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14:paraId="4F2A209E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14:paraId="1E3222BF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подготовка отчетов о ходе реализации подпрограммы.</w:t>
      </w:r>
    </w:p>
    <w:p w14:paraId="046BA898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 xml:space="preserve">2.2.5. Достижимость и изменяемость поставленной цели обеспечиваются </w:t>
      </w:r>
      <w:r w:rsidRPr="00F769F0">
        <w:rPr>
          <w:rFonts w:ascii="Arial" w:eastAsia="Times New Roman" w:hAnsi="Arial" w:cs="Arial"/>
          <w:sz w:val="24"/>
          <w:szCs w:val="24"/>
          <w:lang w:eastAsia="ru-RU"/>
        </w:rPr>
        <w:br/>
        <w:t>за счет установления значений целевых индикаторов на весь период действия подпрограммы по годам ее реализации.</w:t>
      </w:r>
    </w:p>
    <w:p w14:paraId="312F9354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2.2.6. Перечень целевых индикаторов подпрограммы представлен в приложении № 1 к подпрограмме.</w:t>
      </w:r>
    </w:p>
    <w:bookmarkEnd w:id="2"/>
    <w:bookmarkEnd w:id="3"/>
    <w:p w14:paraId="257D685C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196617" w14:textId="77777777" w:rsidR="00DF7B38" w:rsidRPr="00F769F0" w:rsidRDefault="00DF7B38" w:rsidP="00DF7B3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подпрограммы</w:t>
      </w:r>
    </w:p>
    <w:p w14:paraId="046E63F0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FCB107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 Реализация подпрограммы осуществляется за счет средств местного бюджета, а также за счет привлечения средств краевого бюджета (дорожного фонда Красноярского края) на реализацию отдельных мероприятий.</w:t>
      </w:r>
    </w:p>
    <w:p w14:paraId="0E200DEC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2. Главным распорядителем бюджетных средств является Администрация Денисовского сельсовета.</w:t>
      </w:r>
    </w:p>
    <w:p w14:paraId="7EC2C8EF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 xml:space="preserve">3. Получателем бюджетных средств с функцией государственного заказчика </w:t>
      </w:r>
      <w:r w:rsidRPr="00F769F0">
        <w:rPr>
          <w:rFonts w:ascii="Arial" w:eastAsia="Times New Roman" w:hAnsi="Arial" w:cs="Arial"/>
          <w:sz w:val="24"/>
          <w:szCs w:val="24"/>
          <w:lang w:eastAsia="ru-RU"/>
        </w:rPr>
        <w:br/>
        <w:t>является Администрация Денисовского сельсовета. Реализация указанных мероприятий осуществляется в соответствии с Федеральным законом от 05.04.2013   № 44-ФЗ «О контрактной системе в сфере закупок товаров, работ, услуг для обеспечения государственных и муниципальных нужд».</w:t>
      </w:r>
    </w:p>
    <w:p w14:paraId="11A36D7E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4. Субсидии из краевого бюджета предоставляются бюджетам муниципальных образований Красноярского края на:</w:t>
      </w:r>
    </w:p>
    <w:p w14:paraId="45AC2735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- содержание автомобильных дорог общего пользования местного значения городских округов, городских и сельских поселений;</w:t>
      </w:r>
    </w:p>
    <w:p w14:paraId="7868EB13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- капитальный ремонт и ремонт автомобильных дорог общего пользования местного значения городских округов, в том числе, проведение инженерных изысканий, специальных обследований и разработка проектной документации, экспертиза проектной документации;</w:t>
      </w:r>
    </w:p>
    <w:p w14:paraId="6C0F3B66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 xml:space="preserve">- строительство и реконструкция автомобильных дорог общего пользования местного значения городских округов и искусственных сооружений </w:t>
      </w:r>
      <w:r w:rsidRPr="00F769F0">
        <w:rPr>
          <w:rFonts w:ascii="Arial" w:eastAsia="Times New Roman" w:hAnsi="Arial" w:cs="Arial"/>
          <w:sz w:val="24"/>
          <w:szCs w:val="24"/>
          <w:lang w:eastAsia="ru-RU"/>
        </w:rPr>
        <w:br/>
        <w:t>на них, в том числе, на проведение инженерных изысканий, специальных обследований и разработку проектной документации, экспертизу проектной документации.</w:t>
      </w:r>
    </w:p>
    <w:p w14:paraId="1F66AFDE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5. Ответственность за нецелевое и неэффективное использование средств субсидий, а также недостоверность сведений, представляемых в Министерство, возлагается на муниципальные образования Красноярского края.</w:t>
      </w:r>
    </w:p>
    <w:p w14:paraId="41759C35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В случае нецелевого использования средств субсидий данные субсидии подлежат возврату в краевой бюджет.</w:t>
      </w:r>
    </w:p>
    <w:p w14:paraId="57F67ECF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Администрация Денисовского сельсовета в течение 10 дней с момента получения решения о возврате субсидии обязана произвести возврат ранее полученных средств субсидии, указанных в решении о возврате, в краевой бюджет.</w:t>
      </w:r>
    </w:p>
    <w:p w14:paraId="266BB812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6. Администрация Денисовского сельсовета несет ответственность за реализацию подпрограммы и достижение конечных результатов подпрограммных мероприятий.</w:t>
      </w:r>
    </w:p>
    <w:p w14:paraId="0D816176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8493F4" w14:textId="77777777" w:rsidR="00DF7B38" w:rsidRPr="00F769F0" w:rsidRDefault="00DF7B38" w:rsidP="00DF7B3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Управление подпрограммой и контроль за ходом ее выполнения</w:t>
      </w:r>
    </w:p>
    <w:p w14:paraId="742CD84C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72C195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2.4.1. Организация управления подпрограммой осуществляется администрацией Денисовского сельсовета.</w:t>
      </w:r>
    </w:p>
    <w:p w14:paraId="08797994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 xml:space="preserve">2.4.2. Контроль за целевым и эффективным использованием средств, предусмотренных на реализацию мероприятий подпрограммы, осуществляется администрацией Денисовского сельсовета. </w:t>
      </w:r>
    </w:p>
    <w:p w14:paraId="3739CD67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89A975" w14:textId="77777777" w:rsidR="00DF7B38" w:rsidRPr="00F769F0" w:rsidRDefault="00DF7B38" w:rsidP="00DF7B38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 xml:space="preserve">2.5. Оценка социально-экономической эффективности от реализации подпрограммы </w:t>
      </w:r>
    </w:p>
    <w:p w14:paraId="1F36BA75" w14:textId="77777777" w:rsidR="00DF7B38" w:rsidRPr="00F769F0" w:rsidRDefault="00DF7B38" w:rsidP="00DF7B38">
      <w:pPr>
        <w:spacing w:after="0" w:line="240" w:lineRule="auto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9BE2E3" w14:textId="77777777" w:rsidR="00DF7B38" w:rsidRPr="00F769F0" w:rsidRDefault="00DF7B38" w:rsidP="00DF7B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2.5.1. Реализация подпрограммы позволит достичь следующих результатов:</w:t>
      </w:r>
    </w:p>
    <w:p w14:paraId="245BE3C7" w14:textId="77777777" w:rsidR="00DF7B38" w:rsidRPr="00F769F0" w:rsidRDefault="00DF7B38" w:rsidP="00DF7B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Обеспечить проведение мероприятий, направленных на сохранение </w:t>
      </w:r>
      <w:r w:rsidRPr="00F769F0">
        <w:rPr>
          <w:rFonts w:ascii="Arial" w:eastAsia="Times New Roman" w:hAnsi="Arial" w:cs="Arial"/>
          <w:sz w:val="24"/>
          <w:szCs w:val="24"/>
          <w:lang w:eastAsia="ru-RU"/>
        </w:rPr>
        <w:br/>
        <w:t>и модернизацию существующей сети автомобильных дорог общего пользования местного значения;</w:t>
      </w:r>
    </w:p>
    <w:p w14:paraId="743DFD71" w14:textId="77777777" w:rsidR="00DF7B38" w:rsidRPr="00F769F0" w:rsidRDefault="00DF7B38" w:rsidP="00DF7B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повысить качество выполняемых дорожных работ.</w:t>
      </w:r>
    </w:p>
    <w:p w14:paraId="0930C214" w14:textId="77777777" w:rsidR="00DF7B38" w:rsidRPr="00F769F0" w:rsidRDefault="00DF7B38" w:rsidP="00DF7B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2.5.2. В результате реализации подпрограммы планируется достичь целевых индикаторов, отраженных в приложении № 1 к подпрограмме, при этом обеспечить комфортные условия проживания граждан и качество предоставления населению услуг.</w:t>
      </w:r>
    </w:p>
    <w:p w14:paraId="2E922DA4" w14:textId="77777777" w:rsidR="00DF7B38" w:rsidRPr="00F769F0" w:rsidRDefault="00DF7B38" w:rsidP="00DF7B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 xml:space="preserve">Кроме того, положительный экономический эффект обеспечивается </w:t>
      </w:r>
      <w:r w:rsidRPr="00F769F0">
        <w:rPr>
          <w:rFonts w:ascii="Arial" w:eastAsia="Times New Roman" w:hAnsi="Arial" w:cs="Arial"/>
          <w:sz w:val="24"/>
          <w:szCs w:val="24"/>
          <w:lang w:eastAsia="ru-RU"/>
        </w:rPr>
        <w:br/>
        <w:t>и в социальной сфере (торговле, сфере услуг и т.д.), а также ведет к развитию отраслей промышленности, жилищного строительства, сельского хозяйства.</w:t>
      </w:r>
    </w:p>
    <w:p w14:paraId="38EDC525" w14:textId="77777777" w:rsidR="00DF7B38" w:rsidRPr="00F769F0" w:rsidRDefault="00DF7B38" w:rsidP="00DF7B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B0EABF" w14:textId="77777777" w:rsidR="00DF7B38" w:rsidRPr="00F769F0" w:rsidRDefault="00DF7B38" w:rsidP="00DF7B38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</w:t>
      </w:r>
    </w:p>
    <w:p w14:paraId="622A4DBE" w14:textId="77777777" w:rsidR="00DF7B38" w:rsidRPr="00F769F0" w:rsidRDefault="00DF7B38" w:rsidP="00DF7B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подпрограммы с указанием объема средств </w:t>
      </w:r>
      <w:r w:rsidRPr="00F769F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их реализацию и ожидаемых результатов представлен в приложении № 2 </w:t>
      </w:r>
      <w:r w:rsidRPr="00F769F0">
        <w:rPr>
          <w:rFonts w:ascii="Arial" w:eastAsia="Times New Roman" w:hAnsi="Arial" w:cs="Arial"/>
          <w:sz w:val="24"/>
          <w:szCs w:val="24"/>
          <w:lang w:eastAsia="ru-RU"/>
        </w:rPr>
        <w:br/>
        <w:t>к подпрограмме.</w:t>
      </w:r>
    </w:p>
    <w:p w14:paraId="0BF5603F" w14:textId="77777777" w:rsidR="00DF7B38" w:rsidRPr="00F769F0" w:rsidRDefault="00DF7B38" w:rsidP="00DF7B38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14:paraId="5F7A0BC7" w14:textId="0ACBD678" w:rsidR="00DF7B38" w:rsidRPr="00F769F0" w:rsidRDefault="00DF7B38" w:rsidP="00DF7B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 xml:space="preserve"> Источниками финансирования мероприятий подпрограммы являются средства местного бюджета с учетом предоставления местному бюджету субсидий из краевого бюджета (дорожного фонда Красноярского края).</w:t>
      </w:r>
    </w:p>
    <w:p w14:paraId="6822C8A7" w14:textId="77777777" w:rsidR="00DF7B38" w:rsidRPr="00F769F0" w:rsidRDefault="00DF7B38" w:rsidP="00DF7B38">
      <w:pPr>
        <w:spacing w:after="0" w:line="240" w:lineRule="auto"/>
        <w:ind w:firstLine="684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 xml:space="preserve">При планировании проведения ремонтных мероприятий на автомобильных дорогах общего пользования рассматриваются объекты, требующие незамедлительного ремонта по результатам диагностики и обследования автомобильных дорог. Межремонтные сроки проведения капитального ремонта </w:t>
      </w:r>
      <w:r w:rsidRPr="00F769F0">
        <w:rPr>
          <w:rFonts w:ascii="Arial" w:eastAsia="Times New Roman" w:hAnsi="Arial" w:cs="Arial"/>
          <w:sz w:val="24"/>
          <w:szCs w:val="24"/>
          <w:lang w:eastAsia="ru-RU"/>
        </w:rPr>
        <w:br/>
        <w:t>и ремонта автомобильных дорог и искусственных сооружений на них утверждены приказом Министерства транспорта Российской Федерации от 01.11.2007 № 157.</w:t>
      </w:r>
    </w:p>
    <w:p w14:paraId="19789612" w14:textId="77777777" w:rsidR="00DF7B38" w:rsidRPr="00F769F0" w:rsidRDefault="00DF7B38" w:rsidP="00DF7B38">
      <w:pPr>
        <w:spacing w:after="0" w:line="240" w:lineRule="auto"/>
        <w:ind w:firstLine="684"/>
        <w:rPr>
          <w:rFonts w:ascii="Arial" w:eastAsia="Times New Roman" w:hAnsi="Arial" w:cs="Arial"/>
          <w:sz w:val="24"/>
          <w:szCs w:val="24"/>
          <w:lang w:eastAsia="ru-RU"/>
        </w:rPr>
      </w:pPr>
      <w:r w:rsidRPr="00F769F0">
        <w:rPr>
          <w:rFonts w:ascii="Arial" w:eastAsia="Times New Roman" w:hAnsi="Arial" w:cs="Arial"/>
          <w:sz w:val="24"/>
          <w:szCs w:val="24"/>
          <w:lang w:eastAsia="ru-RU"/>
        </w:rPr>
        <w:t>При определении объемов финансирования строительства автомобильных дорог и искусственных сооружений на них использован способ аналоговой оценки потребных финансовых ресурсов на основе ранее разработанных и реализованных проектов, а также имеющиеся проекты, инвестиционные и технико-экономические обоснования.</w:t>
      </w:r>
      <w:r w:rsidRPr="00F769F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769F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14:paraId="0D72352B" w14:textId="77777777" w:rsidR="00F576B3" w:rsidRDefault="00F576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  <w:sectPr w:rsidR="00F576B3" w:rsidSect="005B61E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458"/>
        <w:gridCol w:w="2307"/>
        <w:gridCol w:w="715"/>
        <w:gridCol w:w="917"/>
        <w:gridCol w:w="804"/>
        <w:gridCol w:w="885"/>
        <w:gridCol w:w="912"/>
        <w:gridCol w:w="843"/>
        <w:gridCol w:w="842"/>
        <w:gridCol w:w="843"/>
        <w:gridCol w:w="842"/>
        <w:gridCol w:w="842"/>
        <w:gridCol w:w="936"/>
        <w:gridCol w:w="936"/>
        <w:gridCol w:w="936"/>
      </w:tblGrid>
      <w:tr w:rsidR="00DF7B38" w:rsidRPr="00F51155" w14:paraId="06DDC1C7" w14:textId="77777777" w:rsidTr="00DF7B3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51875829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504DEBA5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5855EF1C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73C2DAAA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154B8F44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0EC3DF93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9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64C2E7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Приложение № 1</w:t>
            </w:r>
          </w:p>
          <w:p w14:paraId="3395C9BF" w14:textId="2740608F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к подпрограмме «Дороги Денисовского сельсо</w:t>
            </w:r>
            <w:r w:rsidR="00F51155">
              <w:rPr>
                <w:rFonts w:ascii="Arial" w:hAnsi="Arial" w:cs="Arial"/>
                <w:color w:val="000000"/>
                <w:sz w:val="24"/>
                <w:szCs w:val="24"/>
              </w:rPr>
              <w:t>вета»</w:t>
            </w: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7B38" w:rsidRPr="00F51155" w14:paraId="708F65B5" w14:textId="77777777" w:rsidTr="00DF7B38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045F9CEE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6313FB53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109D8715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0653E1A3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B03D5BF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3D2BEEAF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970716F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9BCA290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64B55616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BB479CA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75B0EE28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1FAD6214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9986252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600C173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60A3491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7B38" w14:paraId="082E1A02" w14:textId="77777777" w:rsidTr="00DF7B3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3DB216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Перечень целевых индикаторов подпрограммы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650FF608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05E7FE0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45C8E97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5DD70501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CE7E283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06E98BB1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48A0BF72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9DD5074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A645C64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7393189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F7B38" w14:paraId="2F1D6EBD" w14:textId="77777777" w:rsidTr="00DF7B38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6BA86BE8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3740916D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4317DD09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05878554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B129FF0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548E8B69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B871115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7A75FF3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3B189092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86EF9B8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146EE907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7DEE7B92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1077B90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71C0FF7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6A9D4999" w14:textId="77777777" w:rsidR="00DF7B38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F7B38" w:rsidRPr="00F51155" w14:paraId="64F46900" w14:textId="77777777" w:rsidTr="00DF7B3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E21AE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п.п</w:t>
            </w:r>
            <w:proofErr w:type="spellEnd"/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BB98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9694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075DF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B823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Отчетный финансовый год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3058A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Отчетный финансовый год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8250D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Отчетный финансовый год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13C1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Отчетный финансовый год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9725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Отчетный финансовый год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63F3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Отчетный финансовый год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A1E44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Отчетный финансовый год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115C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Отчетный финансовый год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DD99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Текущий год планового периода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814FE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A2904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Второй год планового периода</w:t>
            </w:r>
          </w:p>
        </w:tc>
      </w:tr>
      <w:tr w:rsidR="00DF7B38" w:rsidRPr="00F51155" w14:paraId="4A7B21F3" w14:textId="77777777" w:rsidTr="00DF7B3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D0A15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7C60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86A48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22C37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70E93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FA03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2326A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C083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1751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3AF7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C0CF2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95E7B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61DD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91236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C5A90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</w:tr>
      <w:tr w:rsidR="00DF7B38" w:rsidRPr="00F51155" w14:paraId="6D57D810" w14:textId="77777777" w:rsidTr="00DF7B38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46BC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083DF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D94E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5043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40CC2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A2FF7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E721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B302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1B49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084E7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7366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F5F5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930B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FDB12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425B7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DF7B38" w:rsidRPr="00F51155" w14:paraId="2FCFD3A7" w14:textId="77777777" w:rsidTr="00DF7B38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8BDF2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Цель. Обеспечение сохранности, модернизация и развитие сети автомобильных дорог сельсовета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95B4C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2F99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EFB3D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3A56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F7B38" w:rsidRPr="00F51155" w14:paraId="003E07E3" w14:textId="77777777" w:rsidTr="00DF7B3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F78269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52E0B0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Протяженность автомобильных дорог общего пользования местного значения, работы по содержанию которых выполняются </w:t>
            </w:r>
          </w:p>
          <w:p w14:paraId="1282CB62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 xml:space="preserve">в объеме действующих нормативов (допустимый уровень) и их удельный вес в </w:t>
            </w: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общей протяженности автомобильных дорог, </w:t>
            </w:r>
          </w:p>
          <w:p w14:paraId="3EC1236D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на которых производится комплекс работ по содержанию</w:t>
            </w:r>
          </w:p>
          <w:p w14:paraId="1278E89D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849C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км. 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6C29A4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51AB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E5D7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1EFC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64DAA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E3B5D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838FF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8327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3408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3C79B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D880F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7FF0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DF7B38" w:rsidRPr="00F51155" w14:paraId="2E7E02E3" w14:textId="77777777" w:rsidTr="00DF7B3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3FF1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EE66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C8BDC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E315E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8B0B3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9CCB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E273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2334B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6BBC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FDA93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0F3A0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F9C6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0E0B2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8D63F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FF09A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</w:tr>
      <w:tr w:rsidR="00DF7B38" w:rsidRPr="00F51155" w14:paraId="4D360528" w14:textId="77777777" w:rsidTr="00DF7B3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41881F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0FD5F0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Количество мостов на автомобильных дорогах общего пользования местного значения с неудовлетворительными транспортно-эксплуатационными характеристиками и их доля в общем количестве мостов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F5FBC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587966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6308C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3351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76B3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8ADC9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BC22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1C1A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CA50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15A18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2E73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4C28C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6DB9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F7B38" w:rsidRPr="00F51155" w14:paraId="7F2DE86C" w14:textId="77777777" w:rsidTr="00DF7B3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0BD27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5510A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2DE99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7810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C78A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EF26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3B81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8E45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7AEB4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0DBA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96659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2CA3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4DEC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B0F01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8304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F7B38" w:rsidRPr="00F51155" w14:paraId="5B7B5C07" w14:textId="77777777" w:rsidTr="00DF7B3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6B60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60A55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протяженности автомобильных дорог общего </w:t>
            </w: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пользования местного значения, на которой проведены работы по ремонту и капитальному ремонту в общей протяженности сети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72B27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% 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F73ED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отчет</w:t>
            </w: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ность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F0F36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0,02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7425D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C905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1997C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0DA0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9C53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F6E4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26166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2DFE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3BFF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6D7F" w14:textId="77777777" w:rsidR="00DF7B38" w:rsidRPr="00F51155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</w:tr>
    </w:tbl>
    <w:p w14:paraId="39E00072" w14:textId="77777777" w:rsidR="00FE044D" w:rsidRPr="00F51155" w:rsidRDefault="00FE044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  <w:sectPr w:rsidR="00FE044D" w:rsidRPr="00F51155" w:rsidSect="005B61E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310DCB26" w14:textId="77777777" w:rsidR="00F576B3" w:rsidRPr="00F51155" w:rsidRDefault="00F576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  <w:sectPr w:rsidR="00F576B3" w:rsidRPr="00F51155" w:rsidSect="00FE044D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tbl>
      <w:tblPr>
        <w:tblW w:w="1439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606"/>
        <w:gridCol w:w="304"/>
        <w:gridCol w:w="631"/>
        <w:gridCol w:w="852"/>
        <w:gridCol w:w="191"/>
        <w:gridCol w:w="632"/>
        <w:gridCol w:w="265"/>
        <w:gridCol w:w="282"/>
        <w:gridCol w:w="307"/>
        <w:gridCol w:w="616"/>
        <w:gridCol w:w="100"/>
        <w:gridCol w:w="205"/>
        <w:gridCol w:w="539"/>
        <w:gridCol w:w="907"/>
        <w:gridCol w:w="742"/>
        <w:gridCol w:w="436"/>
        <w:gridCol w:w="301"/>
        <w:gridCol w:w="872"/>
        <w:gridCol w:w="301"/>
        <w:gridCol w:w="483"/>
        <w:gridCol w:w="111"/>
        <w:gridCol w:w="301"/>
        <w:gridCol w:w="586"/>
        <w:gridCol w:w="285"/>
        <w:gridCol w:w="301"/>
        <w:gridCol w:w="46"/>
        <w:gridCol w:w="368"/>
        <w:gridCol w:w="179"/>
        <w:gridCol w:w="189"/>
        <w:gridCol w:w="27"/>
        <w:gridCol w:w="85"/>
        <w:gridCol w:w="593"/>
        <w:gridCol w:w="318"/>
        <w:gridCol w:w="314"/>
        <w:gridCol w:w="310"/>
        <w:gridCol w:w="305"/>
        <w:gridCol w:w="273"/>
        <w:gridCol w:w="120"/>
        <w:gridCol w:w="75"/>
      </w:tblGrid>
      <w:tr w:rsidR="00DF7B38" w:rsidRPr="001F37A3" w14:paraId="759D9FBB" w14:textId="77777777" w:rsidTr="00F769F0">
        <w:trPr>
          <w:gridBefore w:val="1"/>
          <w:wBefore w:w="34" w:type="dxa"/>
          <w:trHeight w:val="557"/>
        </w:trPr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826AB2" w14:textId="128FC88F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B441A7D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B8EF93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A07CE3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7CB9CCA" w14:textId="1086FCE4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94AC8AD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F7B38" w:rsidRPr="001F37A3" w14:paraId="555F4377" w14:textId="77777777" w:rsidTr="00F769F0">
        <w:trPr>
          <w:gridBefore w:val="1"/>
          <w:gridAfter w:val="3"/>
          <w:wBefore w:w="34" w:type="dxa"/>
          <w:wAfter w:w="468" w:type="dxa"/>
          <w:trHeight w:val="284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3B05B98D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AC305C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19C826F8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AC2EFF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8BC100" w14:textId="18E3E3F0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277ECB9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C1593D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93F71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53BA6E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23C26A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E615AE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DA7E64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F956D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43AEE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F7B38" w:rsidRPr="001F37A3" w14:paraId="3FA70ACB" w14:textId="77777777" w:rsidTr="00F769F0">
        <w:trPr>
          <w:gridBefore w:val="1"/>
          <w:gridAfter w:val="3"/>
          <w:wBefore w:w="34" w:type="dxa"/>
          <w:wAfter w:w="468" w:type="dxa"/>
          <w:trHeight w:val="331"/>
        </w:trPr>
        <w:tc>
          <w:tcPr>
            <w:tcW w:w="34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A11DE4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AC0120" w14:textId="5D93F168" w:rsidR="00DF7B38" w:rsidRPr="00F576B3" w:rsidRDefault="00DF7B38" w:rsidP="00F51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76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Перечень целевых индикаторов подпрограммы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AFEFB0B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18BD7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EB5CF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E1A608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AB66F6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99AE20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B9FBC2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C1E29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DFF2E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7B38" w:rsidRPr="001F37A3" w14:paraId="1CCD60F6" w14:textId="77777777" w:rsidTr="00F769F0">
        <w:trPr>
          <w:gridBefore w:val="1"/>
          <w:gridAfter w:val="3"/>
          <w:wBefore w:w="34" w:type="dxa"/>
          <w:wAfter w:w="468" w:type="dxa"/>
          <w:trHeight w:val="25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0655F334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5FC31F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36CD3CB3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7CF02B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9E80F5" w14:textId="33047804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DC6205B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40586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49D93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7DFD94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75BCE7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DCD538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EC887A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CA6EE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CE6FC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F7B38" w:rsidRPr="001F37A3" w14:paraId="350322F9" w14:textId="77777777" w:rsidTr="00F769F0">
        <w:trPr>
          <w:gridBefore w:val="1"/>
          <w:gridAfter w:val="3"/>
          <w:wBefore w:w="34" w:type="dxa"/>
          <w:wAfter w:w="468" w:type="dxa"/>
          <w:trHeight w:val="67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0D7C9C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7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722BD6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8F4D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0D56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E5FA7" w14:textId="4D167CBC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586BF9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2014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331549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2015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C46597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2016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7A240E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2017</w:t>
            </w:r>
          </w:p>
        </w:tc>
        <w:tc>
          <w:tcPr>
            <w:tcW w:w="117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C5EA86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2018</w:t>
            </w:r>
          </w:p>
        </w:tc>
        <w:tc>
          <w:tcPr>
            <w:tcW w:w="8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C314C9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2019</w:t>
            </w:r>
          </w:p>
        </w:tc>
        <w:tc>
          <w:tcPr>
            <w:tcW w:w="8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013178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2019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D3A941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2020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10E23A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Текущий год планового периода 2022</w:t>
            </w:r>
          </w:p>
        </w:tc>
      </w:tr>
      <w:tr w:rsidR="00DF7B38" w:rsidRPr="001F37A3" w14:paraId="614C2235" w14:textId="77777777" w:rsidTr="00F769F0">
        <w:trPr>
          <w:gridBefore w:val="1"/>
          <w:gridAfter w:val="3"/>
          <w:wBefore w:w="34" w:type="dxa"/>
          <w:wAfter w:w="468" w:type="dxa"/>
          <w:trHeight w:val="312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1821F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9CD08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89B7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52880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1B34" w14:textId="3358A2AA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37F0B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DAB14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8EF2F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E4DF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51029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C3DF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C06B8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AB057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B7E0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F7B38" w:rsidRPr="001F37A3" w14:paraId="5B4B880F" w14:textId="77777777" w:rsidTr="00F769F0">
        <w:trPr>
          <w:gridBefore w:val="1"/>
          <w:gridAfter w:val="3"/>
          <w:wBefore w:w="34" w:type="dxa"/>
          <w:wAfter w:w="468" w:type="dxa"/>
          <w:trHeight w:val="182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934FA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3FFA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D158A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22E70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200F" w14:textId="45CFA10C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AB085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2CCAF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344C4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20252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EC03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2255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7D84B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7EAE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58CFC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DF7B38" w:rsidRPr="001F37A3" w14:paraId="5DEB68C5" w14:textId="77777777" w:rsidTr="00F769F0">
        <w:trPr>
          <w:gridBefore w:val="1"/>
          <w:gridAfter w:val="32"/>
          <w:wBefore w:w="34" w:type="dxa"/>
          <w:wAfter w:w="10877" w:type="dxa"/>
          <w:trHeight w:val="566"/>
        </w:trPr>
        <w:tc>
          <w:tcPr>
            <w:tcW w:w="34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E284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F7B38" w:rsidRPr="001F37A3" w14:paraId="1D7D898B" w14:textId="77777777" w:rsidTr="00F769F0">
        <w:trPr>
          <w:gridBefore w:val="1"/>
          <w:gridAfter w:val="2"/>
          <w:wBefore w:w="34" w:type="dxa"/>
          <w:wAfter w:w="195" w:type="dxa"/>
          <w:trHeight w:val="322"/>
        </w:trPr>
        <w:tc>
          <w:tcPr>
            <w:tcW w:w="34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AC1AF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0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39EA" w14:textId="4657C203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Задача 1. Обеспечение надежной эксплуатации объектов коммунальной инфраструктуры</w:t>
            </w:r>
          </w:p>
        </w:tc>
        <w:tc>
          <w:tcPr>
            <w:tcW w:w="1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C04E5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9BE2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D0D03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8F2C0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6E3E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F7B38" w:rsidRPr="001F37A3" w14:paraId="61643FBA" w14:textId="77777777" w:rsidTr="00F769F0">
        <w:trPr>
          <w:gridBefore w:val="1"/>
          <w:gridAfter w:val="3"/>
          <w:wBefore w:w="34" w:type="dxa"/>
          <w:wAfter w:w="468" w:type="dxa"/>
          <w:trHeight w:val="732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524A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D4F1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 xml:space="preserve">Удельный вес проб воды, отбор которых произведен из колодцев, водопроводных сетей и которые не отвечают гигиеническим </w:t>
            </w: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нормативам по санитарно-химическим показателя показателям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2FB0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7F66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62CE" w14:textId="2AA53330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259F1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5BF9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4F2C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0,149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4486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0,143</w:t>
            </w:r>
          </w:p>
        </w:tc>
        <w:tc>
          <w:tcPr>
            <w:tcW w:w="1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56DC5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0,143</w:t>
            </w:r>
          </w:p>
        </w:tc>
        <w:tc>
          <w:tcPr>
            <w:tcW w:w="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F509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0,143</w:t>
            </w:r>
          </w:p>
        </w:tc>
        <w:tc>
          <w:tcPr>
            <w:tcW w:w="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3C47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0,143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39C0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0,143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38F2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0,143</w:t>
            </w:r>
          </w:p>
        </w:tc>
      </w:tr>
      <w:tr w:rsidR="00DF7B38" w:rsidRPr="001F37A3" w14:paraId="7EE0E097" w14:textId="77777777" w:rsidTr="00F769F0">
        <w:trPr>
          <w:gridBefore w:val="1"/>
          <w:gridAfter w:val="3"/>
          <w:wBefore w:w="34" w:type="dxa"/>
          <w:wAfter w:w="468" w:type="dxa"/>
          <w:trHeight w:val="732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BB6E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C4448" w14:textId="1044B023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 xml:space="preserve">Удельный вес проб воды, отбор которых произведен из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колодцев, водопроводных сетей</w:t>
            </w: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которые не отвечают гигиеническим нормативам по микробиологическим показателям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1F0D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F952D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0598" w14:textId="6789200E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8A2F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118D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0,072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B3E50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0,071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27913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BAAF6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A9023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506E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24AE7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4994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</w:tr>
      <w:tr w:rsidR="00DF7B38" w:rsidRPr="001F37A3" w14:paraId="58576817" w14:textId="77777777" w:rsidTr="00F769F0">
        <w:trPr>
          <w:gridBefore w:val="1"/>
          <w:gridAfter w:val="3"/>
          <w:wBefore w:w="34" w:type="dxa"/>
          <w:wAfter w:w="468" w:type="dxa"/>
          <w:trHeight w:val="47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4EC61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D11E5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Доля колодцев, уличной водопроводной сети, нуждающейся в замене;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42AB3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4AAC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EAD3" w14:textId="0F2A9BE5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B6A4E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2161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F676D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6443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49DC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6FEF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F1D22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7E1D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BF36D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</w:tr>
      <w:tr w:rsidR="00DF7B38" w:rsidRPr="001F37A3" w14:paraId="1C11D3C1" w14:textId="77777777" w:rsidTr="00F769F0">
        <w:trPr>
          <w:gridBefore w:val="1"/>
          <w:gridAfter w:val="3"/>
          <w:wBefore w:w="34" w:type="dxa"/>
          <w:wAfter w:w="468" w:type="dxa"/>
          <w:trHeight w:val="365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12EB8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A260E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Обеспеченность населения централизованными услугами водоснабжения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2BF6E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DA68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985C" w14:textId="765CA84F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FBA24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E42D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0,775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57CE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0,79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6248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0,815</w:t>
            </w:r>
          </w:p>
        </w:tc>
        <w:tc>
          <w:tcPr>
            <w:tcW w:w="1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A6C4C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0,815</w:t>
            </w:r>
          </w:p>
        </w:tc>
        <w:tc>
          <w:tcPr>
            <w:tcW w:w="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A176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0,815</w:t>
            </w:r>
          </w:p>
        </w:tc>
        <w:tc>
          <w:tcPr>
            <w:tcW w:w="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3FD77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0,815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90A6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0,815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2903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0,815</w:t>
            </w:r>
          </w:p>
        </w:tc>
      </w:tr>
      <w:tr w:rsidR="00DF7B38" w:rsidRPr="001F37A3" w14:paraId="31A8767A" w14:textId="77777777" w:rsidTr="00F769F0">
        <w:trPr>
          <w:gridBefore w:val="1"/>
          <w:gridAfter w:val="3"/>
          <w:wBefore w:w="34" w:type="dxa"/>
          <w:wAfter w:w="468" w:type="dxa"/>
          <w:trHeight w:val="715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6622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0A15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глубинных насосов на водонапорных башнях с предельно </w:t>
            </w: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допустимой степенью износа требующих замены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B987A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829AE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59C8" w14:textId="51149D6C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24937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F8A9C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7564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53454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53A6F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657A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4D927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9339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B452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</w:tc>
      </w:tr>
      <w:tr w:rsidR="00DF7B38" w:rsidRPr="001F37A3" w14:paraId="607FC2A7" w14:textId="77777777" w:rsidTr="00F769F0">
        <w:trPr>
          <w:gridBefore w:val="1"/>
          <w:gridAfter w:val="2"/>
          <w:wBefore w:w="34" w:type="dxa"/>
          <w:wAfter w:w="195" w:type="dxa"/>
          <w:trHeight w:val="226"/>
        </w:trPr>
        <w:tc>
          <w:tcPr>
            <w:tcW w:w="34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1059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7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6039C" w14:textId="4B93ABD6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Задача 2. Сохранение жилищного фонда на территории муниципального образования.</w:t>
            </w:r>
          </w:p>
        </w:tc>
        <w:tc>
          <w:tcPr>
            <w:tcW w:w="8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C13D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71814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385B7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D9E23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F7B38" w:rsidRPr="001F37A3" w14:paraId="2B2AFE0C" w14:textId="77777777" w:rsidTr="00F769F0">
        <w:trPr>
          <w:gridBefore w:val="1"/>
          <w:gridAfter w:val="3"/>
          <w:wBefore w:w="34" w:type="dxa"/>
          <w:wAfter w:w="468" w:type="dxa"/>
          <w:trHeight w:val="4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B6539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0C67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Доля отремонтированных квартир муниципального жилищного фонда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3BD4F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B684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25D22" w14:textId="17641DD8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CE99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96FA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D507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E5013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1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2BD59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CE01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9F1ED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EAC9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60B1F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</w:tr>
      <w:tr w:rsidR="00DF7B38" w:rsidRPr="001F37A3" w14:paraId="51F9E488" w14:textId="77777777" w:rsidTr="00F769F0">
        <w:trPr>
          <w:gridBefore w:val="1"/>
          <w:gridAfter w:val="3"/>
          <w:wBefore w:w="34" w:type="dxa"/>
          <w:wAfter w:w="468" w:type="dxa"/>
          <w:trHeight w:val="44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EF1F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4D28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снос  105 кв. м аварийных и ветхих строений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C9A6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A16CC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E880" w14:textId="193BD7FF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78CC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0,0014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2584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0,0015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1916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0,0015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3C8D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0,0015</w:t>
            </w:r>
          </w:p>
        </w:tc>
        <w:tc>
          <w:tcPr>
            <w:tcW w:w="1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EC13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0,0015</w:t>
            </w:r>
          </w:p>
        </w:tc>
        <w:tc>
          <w:tcPr>
            <w:tcW w:w="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082AC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0,0015</w:t>
            </w:r>
          </w:p>
        </w:tc>
        <w:tc>
          <w:tcPr>
            <w:tcW w:w="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DE5F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0,0015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CACD8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0,0015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F9523" w14:textId="77777777" w:rsidR="00DF7B38" w:rsidRPr="001F37A3" w:rsidRDefault="00DF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7A3">
              <w:rPr>
                <w:rFonts w:ascii="Arial" w:hAnsi="Arial" w:cs="Arial"/>
                <w:color w:val="000000"/>
                <w:sz w:val="24"/>
                <w:szCs w:val="24"/>
              </w:rPr>
              <w:t>0,0015</w:t>
            </w:r>
          </w:p>
        </w:tc>
      </w:tr>
      <w:tr w:rsidR="00DF7B38" w:rsidRPr="001F37A3" w14:paraId="42CD078E" w14:textId="77777777" w:rsidTr="00F769F0">
        <w:tblPrEx>
          <w:tblLook w:val="04A0" w:firstRow="1" w:lastRow="0" w:firstColumn="1" w:lastColumn="0" w:noHBand="0" w:noVBand="1"/>
        </w:tblPrEx>
        <w:trPr>
          <w:gridAfter w:val="1"/>
          <w:wAfter w:w="75" w:type="dxa"/>
          <w:trHeight w:val="585"/>
        </w:trPr>
        <w:tc>
          <w:tcPr>
            <w:tcW w:w="15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A264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97D8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87EF" w14:textId="74A95CAF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 муниципальной 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программы, подпрограммы муниципальной программы</w:t>
            </w:r>
          </w:p>
        </w:tc>
        <w:tc>
          <w:tcPr>
            <w:tcW w:w="8753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98BF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</w:tr>
      <w:tr w:rsidR="00DF7B38" w:rsidRPr="001F37A3" w14:paraId="5478CE08" w14:textId="77777777" w:rsidTr="00F769F0">
        <w:tblPrEx>
          <w:tblLook w:val="04A0" w:firstRow="1" w:lastRow="0" w:firstColumn="1" w:lastColumn="0" w:noHBand="0" w:noVBand="1"/>
        </w:tblPrEx>
        <w:trPr>
          <w:gridAfter w:val="1"/>
          <w:wAfter w:w="75" w:type="dxa"/>
          <w:trHeight w:val="300"/>
        </w:trPr>
        <w:tc>
          <w:tcPr>
            <w:tcW w:w="15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A9A7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9153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480F" w14:textId="0EAEED19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1981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7B38" w:rsidRPr="001F37A3" w14:paraId="694DBD8B" w14:textId="77777777" w:rsidTr="00F769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75" w:type="dxa"/>
          <w:trHeight w:val="945"/>
        </w:trPr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F661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8CBB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A92D" w14:textId="613614A9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F731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F674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 2014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B04E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 2015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9224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ый год 2022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501C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первый 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 планового периода 2023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24B5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второй 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 планового периода 2024</w:t>
            </w:r>
          </w:p>
        </w:tc>
        <w:tc>
          <w:tcPr>
            <w:tcW w:w="2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E1C3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на период</w:t>
            </w:r>
          </w:p>
        </w:tc>
      </w:tr>
      <w:tr w:rsidR="00DF7B38" w:rsidRPr="001F37A3" w14:paraId="3C194734" w14:textId="77777777" w:rsidTr="00F769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75" w:type="dxa"/>
          <w:trHeight w:val="300"/>
        </w:trPr>
        <w:tc>
          <w:tcPr>
            <w:tcW w:w="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772D" w14:textId="7792FE71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альная программа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Денисовского сельсовета </w:t>
            </w:r>
          </w:p>
        </w:tc>
        <w:tc>
          <w:tcPr>
            <w:tcW w:w="28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78EEE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F8F4" w14:textId="52FACD01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68ED" w14:textId="17EE5CAE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E4675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2 739 879,13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1C1BB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3 845 948,77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0B49F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2 142 161,00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E0131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1 588 253,00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08EF0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1 450 097,00</w:t>
            </w:r>
          </w:p>
        </w:tc>
        <w:tc>
          <w:tcPr>
            <w:tcW w:w="2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87ABC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30 869 572,18</w:t>
            </w:r>
          </w:p>
        </w:tc>
      </w:tr>
      <w:tr w:rsidR="00DF7B38" w:rsidRPr="001F37A3" w14:paraId="67220CE8" w14:textId="77777777" w:rsidTr="00F769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75" w:type="dxa"/>
          <w:trHeight w:val="435"/>
        </w:trPr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659E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CE0EFE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C01C10" w14:textId="23532C0F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«Повышение качества жизни 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населения Денисовского сельсовета» </w:t>
            </w:r>
          </w:p>
        </w:tc>
        <w:tc>
          <w:tcPr>
            <w:tcW w:w="2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7E76" w14:textId="6B027DB8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D36E0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F308C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0C7E3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12A48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FC553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1F1B1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F7B38" w:rsidRPr="001F37A3" w14:paraId="20C108DA" w14:textId="77777777" w:rsidTr="00F769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75" w:type="dxa"/>
          <w:trHeight w:val="390"/>
        </w:trPr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18FE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762729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993A7" w14:textId="2422146C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3D2A" w14:textId="11297920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169C0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29709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A359E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7EA41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2A31E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89821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95 250,00</w:t>
            </w:r>
          </w:p>
        </w:tc>
      </w:tr>
      <w:tr w:rsidR="00DF7B38" w:rsidRPr="001F37A3" w14:paraId="2C0EDC89" w14:textId="77777777" w:rsidTr="00F769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75" w:type="dxa"/>
          <w:trHeight w:val="330"/>
        </w:trPr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452D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9DCB1F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388BE" w14:textId="31C92504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C01C" w14:textId="29A85CA0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3B8E8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1 497 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625,00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961BD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2 483 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807,00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2B3DE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B0CE9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,00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B2881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,00</w:t>
            </w:r>
          </w:p>
        </w:tc>
        <w:tc>
          <w:tcPr>
            <w:tcW w:w="2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D98E1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13 135 100,00</w:t>
            </w:r>
          </w:p>
        </w:tc>
      </w:tr>
      <w:tr w:rsidR="00DF7B38" w:rsidRPr="001F37A3" w14:paraId="1ED97C9C" w14:textId="77777777" w:rsidTr="00F769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75" w:type="dxa"/>
          <w:trHeight w:val="405"/>
        </w:trPr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43B8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E22F7F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5BC6B" w14:textId="1C860E60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0ECB" w14:textId="4AA836D5" w:rsidR="00DF7B38" w:rsidRPr="001F37A3" w:rsidRDefault="00F51155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="00DF7B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</w:t>
            </w:r>
            <w:r w:rsidR="00DF7B38"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644E1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D625A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7B12D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4C5CA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4CA4B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1AAFC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F7B38" w:rsidRPr="001F37A3" w14:paraId="1F7B3171" w14:textId="77777777" w:rsidTr="00F769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75" w:type="dxa"/>
          <w:trHeight w:val="630"/>
        </w:trPr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3847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DB30F1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1B9D6" w14:textId="494504EF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0980" w14:textId="3F93AB8F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 муниципального образования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06DA2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1 242 254,13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ABCB0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1 362 141,77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0CDA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2 142 161,00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3CCA7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1 588 253,00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F0B1E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1 450 097,00</w:t>
            </w:r>
          </w:p>
        </w:tc>
        <w:tc>
          <w:tcPr>
            <w:tcW w:w="2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A5FD5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17 639 222,18</w:t>
            </w:r>
          </w:p>
        </w:tc>
      </w:tr>
      <w:tr w:rsidR="00DF7B38" w:rsidRPr="001F37A3" w14:paraId="060C7FA9" w14:textId="77777777" w:rsidTr="00F769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75" w:type="dxa"/>
          <w:trHeight w:val="360"/>
        </w:trPr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8554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760FD3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BDA15" w14:textId="2EF191E0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270D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90C3D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77D5D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F0336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B05B0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5F26E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21000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F7B38" w:rsidRPr="001F37A3" w14:paraId="120BF0B9" w14:textId="77777777" w:rsidTr="00F769F0">
        <w:tblPrEx>
          <w:tblLook w:val="04A0" w:firstRow="1" w:lastRow="0" w:firstColumn="1" w:lastColumn="0" w:noHBand="0" w:noVBand="1"/>
        </w:tblPrEx>
        <w:trPr>
          <w:gridBefore w:val="1"/>
          <w:gridAfter w:val="22"/>
          <w:wBefore w:w="34" w:type="dxa"/>
          <w:wAfter w:w="6442" w:type="dxa"/>
          <w:trHeight w:val="465"/>
        </w:trPr>
        <w:tc>
          <w:tcPr>
            <w:tcW w:w="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1797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8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D74D" w14:textId="77777777" w:rsidR="00DF7B38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C13D" w14:textId="4049D623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подпрограммы, подпрограммы муниципальной программы </w:t>
            </w:r>
          </w:p>
        </w:tc>
        <w:tc>
          <w:tcPr>
            <w:tcW w:w="292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22A5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</w:tr>
      <w:tr w:rsidR="00DF7B38" w:rsidRPr="001F37A3" w14:paraId="1E0DB475" w14:textId="77777777" w:rsidTr="00F769F0">
        <w:tblPrEx>
          <w:tblLook w:val="04A0" w:firstRow="1" w:lastRow="0" w:firstColumn="1" w:lastColumn="0" w:noHBand="0" w:noVBand="1"/>
        </w:tblPrEx>
        <w:trPr>
          <w:gridBefore w:val="1"/>
          <w:gridAfter w:val="22"/>
          <w:wBefore w:w="34" w:type="dxa"/>
          <w:wAfter w:w="6442" w:type="dxa"/>
          <w:trHeight w:val="300"/>
        </w:trPr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B748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FB46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2957" w14:textId="475895F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9C89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7B38" w:rsidRPr="001F37A3" w14:paraId="62A164CF" w14:textId="77777777" w:rsidTr="00F769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75" w:type="dxa"/>
          <w:trHeight w:val="900"/>
        </w:trPr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9F02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0452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D389" w14:textId="781D7E66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175F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60DF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 2014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F7D1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 2015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CBC7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2022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540E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периода 2023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70DC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5E3E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DF7B38" w:rsidRPr="001F37A3" w14:paraId="2795DC17" w14:textId="77777777" w:rsidTr="00F769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75" w:type="dxa"/>
          <w:trHeight w:val="300"/>
        </w:trPr>
        <w:tc>
          <w:tcPr>
            <w:tcW w:w="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55CE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8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D87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9C4C" w14:textId="3CBD7B9B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«Благоустройство территории поселения»</w:t>
            </w:r>
          </w:p>
        </w:tc>
        <w:tc>
          <w:tcPr>
            <w:tcW w:w="2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EEFD" w14:textId="708E8122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668E1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813 916,18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25B14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1 501 020,42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FB502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680 481,00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FEE75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327 481,00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BEB73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300 481,00</w:t>
            </w:r>
          </w:p>
        </w:tc>
        <w:tc>
          <w:tcPr>
            <w:tcW w:w="2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478A9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10 266 746,53</w:t>
            </w:r>
          </w:p>
        </w:tc>
      </w:tr>
      <w:tr w:rsidR="00DF7B38" w:rsidRPr="001F37A3" w14:paraId="21D93912" w14:textId="77777777" w:rsidTr="00F769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75" w:type="dxa"/>
          <w:trHeight w:val="315"/>
        </w:trPr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1906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CDE9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DDA3" w14:textId="2AE2C42D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839D" w14:textId="39FD104D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61039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95405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ABECA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611D0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64EE0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CBA06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F7B38" w:rsidRPr="001F37A3" w14:paraId="02336442" w14:textId="77777777" w:rsidTr="00F769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75" w:type="dxa"/>
          <w:trHeight w:val="345"/>
        </w:trPr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268E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D20B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E636" w14:textId="2CC43C23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6A2D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821E7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987CA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EAA15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FDF85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E9668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CEA3F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95 250,00</w:t>
            </w:r>
          </w:p>
        </w:tc>
      </w:tr>
      <w:tr w:rsidR="00DF7B38" w:rsidRPr="001F37A3" w14:paraId="6915607F" w14:textId="77777777" w:rsidTr="00F769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75" w:type="dxa"/>
          <w:trHeight w:val="330"/>
        </w:trPr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E4B6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AB72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E75" w14:textId="67DDED33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EBC9" w14:textId="1436BEBF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B5EF1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93 600,00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60855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584 700,00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3E632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30326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CB3BB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7C820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2 796 640,00</w:t>
            </w:r>
          </w:p>
        </w:tc>
      </w:tr>
      <w:tr w:rsidR="00DF7B38" w:rsidRPr="001F37A3" w14:paraId="605CA8D3" w14:textId="77777777" w:rsidTr="00F769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75" w:type="dxa"/>
          <w:trHeight w:val="435"/>
        </w:trPr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CAAA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A661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D67E" w14:textId="377B2029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67A0" w14:textId="70341548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36CBF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FAC88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C9616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698D0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1670F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BA243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F7B38" w:rsidRPr="001F37A3" w14:paraId="0481055B" w14:textId="77777777" w:rsidTr="00F769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75" w:type="dxa"/>
          <w:trHeight w:val="675"/>
        </w:trPr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813D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2B54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F226" w14:textId="1A3496C8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98B5" w14:textId="2AB7F52D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ципального образования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05029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720 316,18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03121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916 320,42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87289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680 481,00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EADF1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327 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481,00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3A48F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300 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481,00</w:t>
            </w:r>
          </w:p>
        </w:tc>
        <w:tc>
          <w:tcPr>
            <w:tcW w:w="2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CC9A8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7 074 375,53</w:t>
            </w:r>
          </w:p>
        </w:tc>
      </w:tr>
      <w:tr w:rsidR="00DF7B38" w:rsidRPr="001F37A3" w14:paraId="2C4B6AB7" w14:textId="77777777" w:rsidTr="00F769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75" w:type="dxa"/>
          <w:trHeight w:val="315"/>
        </w:trPr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26EF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59F8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8579" w14:textId="1F5029F5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6D50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C87A7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CF997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B5093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EEE9F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50DB8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C4262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F7B38" w:rsidRPr="001F37A3" w14:paraId="6744601B" w14:textId="77777777" w:rsidTr="00F769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75" w:type="dxa"/>
          <w:trHeight w:val="300"/>
        </w:trPr>
        <w:tc>
          <w:tcPr>
            <w:tcW w:w="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49C266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8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AC24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ADAD" w14:textId="2E966140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«Дороги Денисовского сельсовета»</w:t>
            </w:r>
          </w:p>
        </w:tc>
        <w:tc>
          <w:tcPr>
            <w:tcW w:w="2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B1E6" w14:textId="52347BBB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77555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1 787 986,00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D213D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2 130 882,35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BB0BC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558 900,00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7EF77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572 300,00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A99E5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587 800,00</w:t>
            </w:r>
          </w:p>
        </w:tc>
        <w:tc>
          <w:tcPr>
            <w:tcW w:w="2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ED529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12 864 915,18</w:t>
            </w:r>
          </w:p>
        </w:tc>
      </w:tr>
      <w:tr w:rsidR="00DF7B38" w:rsidRPr="001F37A3" w14:paraId="53A4D247" w14:textId="77777777" w:rsidTr="00F769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75" w:type="dxa"/>
          <w:trHeight w:val="315"/>
        </w:trPr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7E052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76C7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94F0" w14:textId="3F61BD64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8B4A" w14:textId="4112C3D3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F5008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DF495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56B4B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1DCE9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4BE1E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E7F42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F7B38" w:rsidRPr="001F37A3" w14:paraId="0B937126" w14:textId="77777777" w:rsidTr="00F769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75" w:type="dxa"/>
          <w:trHeight w:val="390"/>
        </w:trPr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3DCAF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D0E1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1F2E" w14:textId="03F874C8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206B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9AB0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22867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B9BF9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B7014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79A30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304FF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F7B38" w:rsidRPr="001F37A3" w14:paraId="08BF940E" w14:textId="77777777" w:rsidTr="00F769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75" w:type="dxa"/>
          <w:trHeight w:val="615"/>
        </w:trPr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86F5C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3479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EADF" w14:textId="66EE38BA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4DAB" w14:textId="6852BA1D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краевой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бюджет (дорожный фонд) 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77F3F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1 404 025,00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983D4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1 899 107,00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B3B99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A4D80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BF726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549DD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8 879 170,00</w:t>
            </w:r>
          </w:p>
        </w:tc>
      </w:tr>
      <w:tr w:rsidR="00DF7B38" w:rsidRPr="001F37A3" w14:paraId="0E8A2E91" w14:textId="77777777" w:rsidTr="00F769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75" w:type="dxa"/>
          <w:trHeight w:val="390"/>
        </w:trPr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F9EB9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5224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FD8A" w14:textId="0200FE4C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8B46" w14:textId="7FB112DE" w:rsidR="00DF7B38" w:rsidRPr="001F37A3" w:rsidRDefault="00DF7B38" w:rsidP="006C35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етные источники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2C4BC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24500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0B122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8051F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950B4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9D196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F7B38" w:rsidRPr="001F37A3" w14:paraId="402E37A7" w14:textId="77777777" w:rsidTr="00F769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75" w:type="dxa"/>
          <w:trHeight w:val="555"/>
        </w:trPr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91BF2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9430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FC00" w14:textId="54E4398C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6F80" w14:textId="30AEB1EA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B8A17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383 961,00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D99A7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231 775,35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2AF94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558 900,00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6B7C0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572 300,0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42BAB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587 800,0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C470A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3 985 745,18</w:t>
            </w:r>
          </w:p>
        </w:tc>
      </w:tr>
      <w:tr w:rsidR="00DF7B38" w:rsidRPr="001F37A3" w14:paraId="6B333314" w14:textId="77777777" w:rsidTr="00F769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75" w:type="dxa"/>
          <w:trHeight w:val="360"/>
        </w:trPr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9E685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BA1D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68E4" w14:textId="29C1D798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ADE0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422F2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D7D13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5588F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348DA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ECA69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7D13E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F7B38" w:rsidRPr="001F37A3" w14:paraId="1EB5B6C8" w14:textId="77777777" w:rsidTr="00F769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75" w:type="dxa"/>
          <w:trHeight w:val="300"/>
        </w:trPr>
        <w:tc>
          <w:tcPr>
            <w:tcW w:w="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7456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8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867F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DAA3" w14:textId="0E88A07D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«Модернизация и развитие жилищно-коммунального хозяйства Денисовского сельсовета»</w:t>
            </w:r>
          </w:p>
        </w:tc>
        <w:tc>
          <w:tcPr>
            <w:tcW w:w="2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7F6C" w14:textId="09F53429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F34C4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137 976,95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81792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214 046,00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8A4EB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902 780,00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BC91A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688 472,00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EBC57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561 816,00</w:t>
            </w:r>
          </w:p>
        </w:tc>
        <w:tc>
          <w:tcPr>
            <w:tcW w:w="2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C43E6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7 737 910,47</w:t>
            </w:r>
          </w:p>
        </w:tc>
      </w:tr>
      <w:tr w:rsidR="00DF7B38" w:rsidRPr="001F37A3" w14:paraId="4FE456C9" w14:textId="77777777" w:rsidTr="00F769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75" w:type="dxa"/>
          <w:trHeight w:val="435"/>
        </w:trPr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E389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005A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C02E" w14:textId="46117A9F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9481" w14:textId="2DD9AB5D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4F300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B348C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33EFF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4AC34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F327D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0B8F5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F7B38" w:rsidRPr="001F37A3" w14:paraId="72E51B70" w14:textId="77777777" w:rsidTr="00F769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75" w:type="dxa"/>
          <w:trHeight w:val="525"/>
        </w:trPr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3750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11B2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A6D1" w14:textId="5A0C4753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86F4" w14:textId="6A7B83F2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20F1D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AA886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ABD0C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3794F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1A099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AB958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F7B38" w:rsidRPr="001F37A3" w14:paraId="4EF3A6BC" w14:textId="77777777" w:rsidTr="00F769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75" w:type="dxa"/>
          <w:trHeight w:val="375"/>
        </w:trPr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99E9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5B1D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7428" w14:textId="70C8ABA2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0DAF" w14:textId="382460B3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краевой бюджет</w:t>
            </w: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19C4E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66335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778E2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54B4C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66A3E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698E1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1 459 290,00</w:t>
            </w:r>
          </w:p>
        </w:tc>
      </w:tr>
      <w:tr w:rsidR="00DF7B38" w:rsidRPr="001F37A3" w14:paraId="31DCC9A1" w14:textId="77777777" w:rsidTr="00F769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75" w:type="dxa"/>
          <w:trHeight w:val="435"/>
        </w:trPr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6092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7FB2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BEEB" w14:textId="474D4BB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1D34" w14:textId="31489908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етные источники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F39F1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EBBAE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9BA13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45B12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6983B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AEF57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F7B38" w:rsidRPr="001F37A3" w14:paraId="704DA378" w14:textId="77777777" w:rsidTr="00F769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75" w:type="dxa"/>
          <w:trHeight w:val="690"/>
        </w:trPr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E40D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BE88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BA44" w14:textId="7355D628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79C7" w14:textId="4A8E01C6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68E2C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137 976,95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927BE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214 046,00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2701D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902 780,00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3CAED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688 472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,00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C9707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561 816</w:t>
            </w: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,00</w:t>
            </w:r>
          </w:p>
        </w:tc>
        <w:tc>
          <w:tcPr>
            <w:tcW w:w="2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AB279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6 278 620,47</w:t>
            </w:r>
          </w:p>
        </w:tc>
      </w:tr>
      <w:tr w:rsidR="00DF7B38" w:rsidRPr="001F37A3" w14:paraId="13D42626" w14:textId="77777777" w:rsidTr="00F769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75" w:type="dxa"/>
          <w:trHeight w:val="420"/>
        </w:trPr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38CA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55BA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8383" w14:textId="5A6B46F0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0240" w14:textId="77777777" w:rsidR="00DF7B38" w:rsidRPr="001F37A3" w:rsidRDefault="00DF7B38" w:rsidP="006E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CF391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8E2DD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A8D44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A49C4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C9270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A88EF" w14:textId="77777777" w:rsidR="00DF7B38" w:rsidRPr="001F37A3" w:rsidRDefault="00DF7B38" w:rsidP="006E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14:paraId="1BF1AECB" w14:textId="7FB0B497" w:rsidR="007D6601" w:rsidRDefault="007D6601" w:rsidP="002208EC">
      <w:pPr>
        <w:rPr>
          <w:rFonts w:ascii="Arial" w:hAnsi="Arial" w:cs="Arial"/>
          <w:sz w:val="24"/>
          <w:szCs w:val="24"/>
        </w:rPr>
      </w:pPr>
    </w:p>
    <w:p w14:paraId="76566FAD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51155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14:paraId="6D0735EF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51155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14:paraId="48ACF5DA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51155">
        <w:rPr>
          <w:rFonts w:ascii="Arial" w:eastAsia="Times New Roman" w:hAnsi="Arial" w:cs="Arial"/>
          <w:sz w:val="24"/>
          <w:szCs w:val="24"/>
          <w:lang w:eastAsia="ru-RU"/>
        </w:rPr>
        <w:t>«Повышение качества жизни населения Денисовского сельсовета»</w:t>
      </w:r>
    </w:p>
    <w:p w14:paraId="2E6098EB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14:paraId="4AD7385A" w14:textId="77777777" w:rsidR="00F51155" w:rsidRPr="00F51155" w:rsidRDefault="00F51155" w:rsidP="00F5115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D99AB63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F51155">
        <w:rPr>
          <w:rFonts w:ascii="Arial" w:eastAsia="Times New Roman" w:hAnsi="Arial" w:cs="Arial"/>
          <w:sz w:val="24"/>
          <w:szCs w:val="24"/>
        </w:rPr>
        <w:t>Подпрограмма «Модернизация и развитие жилищно-коммунального хозяйства Денисовского сельсовета», реализуемая в рамках муниципальной программы «Повышение качества жизни населения Денисовского сельсовета»</w:t>
      </w:r>
    </w:p>
    <w:tbl>
      <w:tblPr>
        <w:tblW w:w="13076" w:type="dxa"/>
        <w:jc w:val="center"/>
        <w:tblLook w:val="01E0" w:firstRow="1" w:lastRow="1" w:firstColumn="1" w:lastColumn="1" w:noHBand="0" w:noVBand="0"/>
      </w:tblPr>
      <w:tblGrid>
        <w:gridCol w:w="5841"/>
        <w:gridCol w:w="7235"/>
      </w:tblGrid>
      <w:tr w:rsidR="00F51155" w:rsidRPr="00F51155" w14:paraId="56EE83C2" w14:textId="77777777" w:rsidTr="00F51155">
        <w:trPr>
          <w:jc w:val="center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D4DF" w14:textId="77777777" w:rsidR="00F51155" w:rsidRPr="00F51155" w:rsidRDefault="00F51155" w:rsidP="00F5115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5C08" w14:textId="77777777" w:rsidR="00F51155" w:rsidRPr="00F51155" w:rsidRDefault="00F51155" w:rsidP="00F51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«Модернизация и развитие жилищно-коммунального хозяйства Денисовского сельсовета»</w:t>
            </w:r>
            <w:r w:rsidRPr="00F51155"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F5115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(далее - подпрограмма)</w:t>
            </w:r>
          </w:p>
        </w:tc>
      </w:tr>
      <w:tr w:rsidR="00F51155" w:rsidRPr="00F51155" w14:paraId="11F6B0EC" w14:textId="77777777" w:rsidTr="00F51155">
        <w:trPr>
          <w:jc w:val="center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9633" w14:textId="77777777" w:rsidR="00F51155" w:rsidRPr="00F51155" w:rsidRDefault="00F51155" w:rsidP="00F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EB82" w14:textId="77777777" w:rsidR="00F51155" w:rsidRPr="00F51155" w:rsidRDefault="00F51155" w:rsidP="00F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sz w:val="24"/>
                <w:szCs w:val="24"/>
              </w:rPr>
              <w:t>«Повышение качества жизни населения Денисовского сельсовета»</w:t>
            </w:r>
          </w:p>
        </w:tc>
      </w:tr>
      <w:tr w:rsidR="00F51155" w:rsidRPr="00F51155" w14:paraId="196CD215" w14:textId="77777777" w:rsidTr="00F51155">
        <w:trPr>
          <w:jc w:val="center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0748" w14:textId="77777777" w:rsidR="00F51155" w:rsidRPr="00F51155" w:rsidRDefault="00F51155" w:rsidP="00F51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sz w:val="24"/>
                <w:szCs w:val="24"/>
              </w:rPr>
              <w:t>Исполнитель подпрограммы</w:t>
            </w:r>
          </w:p>
          <w:p w14:paraId="299A1BD1" w14:textId="77777777" w:rsidR="00F51155" w:rsidRPr="00F51155" w:rsidRDefault="00F51155" w:rsidP="00F51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DF6B" w14:textId="77777777" w:rsidR="00F51155" w:rsidRPr="00F51155" w:rsidRDefault="00F51155" w:rsidP="00F51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Денисовского сельсовета </w:t>
            </w:r>
          </w:p>
        </w:tc>
      </w:tr>
      <w:tr w:rsidR="00F51155" w:rsidRPr="00F51155" w14:paraId="65ABD31A" w14:textId="77777777" w:rsidTr="00F51155">
        <w:trPr>
          <w:jc w:val="center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2AAB" w14:textId="77777777" w:rsidR="00F51155" w:rsidRPr="00F51155" w:rsidRDefault="00F51155" w:rsidP="00F51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E76B" w14:textId="77777777" w:rsidR="00F51155" w:rsidRPr="00F51155" w:rsidRDefault="00F51155" w:rsidP="00F51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</w:tr>
      <w:tr w:rsidR="00F51155" w:rsidRPr="00F51155" w14:paraId="52EBD9CC" w14:textId="77777777" w:rsidTr="00F51155">
        <w:trPr>
          <w:jc w:val="center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877B" w14:textId="77777777" w:rsidR="00F51155" w:rsidRPr="00F51155" w:rsidRDefault="00F51155" w:rsidP="00F51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36E7" w14:textId="77777777" w:rsidR="00F51155" w:rsidRPr="00F51155" w:rsidRDefault="00F51155" w:rsidP="00F51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sz w:val="24"/>
                <w:szCs w:val="24"/>
              </w:rPr>
              <w:t>Цель подпрограммы:</w:t>
            </w:r>
          </w:p>
          <w:p w14:paraId="0DB6FEC2" w14:textId="77777777" w:rsidR="00F51155" w:rsidRPr="00F51155" w:rsidRDefault="00F51155" w:rsidP="00F51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sz w:val="24"/>
                <w:szCs w:val="24"/>
              </w:rPr>
              <w:t>-создание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</w:t>
            </w:r>
          </w:p>
          <w:p w14:paraId="40580CDA" w14:textId="77777777" w:rsidR="00F51155" w:rsidRPr="00F51155" w:rsidRDefault="00F51155" w:rsidP="00F51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Задачи подпрограммы:</w:t>
            </w:r>
          </w:p>
          <w:p w14:paraId="0CF1DFC4" w14:textId="77777777" w:rsidR="00F51155" w:rsidRPr="00F51155" w:rsidRDefault="00F51155" w:rsidP="00F51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надежной эксплуатации объектов коммунальной инфраструктуры</w:t>
            </w: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14:paraId="36220A24" w14:textId="77777777" w:rsidR="00F51155" w:rsidRPr="00F51155" w:rsidRDefault="00F51155" w:rsidP="00F51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-сохранение жилищного фонда на территории муниципального образования </w:t>
            </w:r>
          </w:p>
        </w:tc>
      </w:tr>
      <w:tr w:rsidR="00F51155" w:rsidRPr="00F51155" w14:paraId="4E62292D" w14:textId="77777777" w:rsidTr="00F51155">
        <w:trPr>
          <w:jc w:val="center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5554" w14:textId="77777777" w:rsidR="00F51155" w:rsidRPr="00F51155" w:rsidRDefault="00F51155" w:rsidP="00F51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58C7" w14:textId="77777777" w:rsidR="00F51155" w:rsidRPr="00F51155" w:rsidRDefault="00F51155" w:rsidP="00F51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F51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снос 105 кв. м аварийных и ветхих строений</w:t>
            </w:r>
          </w:p>
          <w:p w14:paraId="68DF74ED" w14:textId="77777777" w:rsidR="00F51155" w:rsidRPr="00F51155" w:rsidRDefault="00F51155" w:rsidP="00F51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ремонт 2 квартир муниципального жилищного фонда</w:t>
            </w:r>
          </w:p>
          <w:p w14:paraId="5F958F7F" w14:textId="77777777" w:rsidR="00F51155" w:rsidRPr="00F51155" w:rsidRDefault="00F51155" w:rsidP="00F51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ремонт 1 колодцев, </w:t>
            </w:r>
          </w:p>
          <w:p w14:paraId="07AEEE75" w14:textId="77777777" w:rsidR="00F51155" w:rsidRPr="00F51155" w:rsidRDefault="00F51155" w:rsidP="00F51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снижение доли глубинных насосов на водонапорных башнях с предельно допустимой степенью износа на 26%;</w:t>
            </w:r>
          </w:p>
          <w:p w14:paraId="5CFEA085" w14:textId="77777777" w:rsidR="00F51155" w:rsidRPr="00F51155" w:rsidRDefault="00F51155" w:rsidP="00F5115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- капитальный ремонт, модернизация систем водоснабжения, водоотведения,</w:t>
            </w:r>
          </w:p>
          <w:p w14:paraId="2F60F9FD" w14:textId="77777777" w:rsidR="00F51155" w:rsidRPr="00F51155" w:rsidRDefault="00F51155" w:rsidP="00F5115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снижение удельного веса проб воды, отбор которых произведен из колодцев и водопроводной сети и которые не отвечают гигиеническим нормативам по санитарно-химическим показателям, с 15,0% в 2014 году до 14,3% в 2020 году;</w:t>
            </w:r>
          </w:p>
          <w:p w14:paraId="3663396D" w14:textId="77777777" w:rsidR="00F51155" w:rsidRPr="00F51155" w:rsidRDefault="00F51155" w:rsidP="00F5115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снижение удельного веса проб воды, отбор которых из водопроводной сети и которые не отвечают гигиеническим нормативам по микробиологическим показателям, с 7,2% в 2014 году до 7,0% в 2024 году;</w:t>
            </w:r>
          </w:p>
          <w:p w14:paraId="179ECE43" w14:textId="77777777" w:rsidR="00F51155" w:rsidRPr="00F51155" w:rsidRDefault="00F51155" w:rsidP="00F5115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 увеличение обеспеченности населения централизованными услугами водоснабжения с 77,5% в 2014 году до 81,5% в 2024 году;</w:t>
            </w:r>
          </w:p>
          <w:p w14:paraId="425B94A4" w14:textId="77777777" w:rsidR="00F51155" w:rsidRPr="00F51155" w:rsidRDefault="00F51155" w:rsidP="00F5115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51155" w:rsidRPr="00F51155" w14:paraId="3224299D" w14:textId="77777777" w:rsidTr="00F51155">
        <w:trPr>
          <w:jc w:val="center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75C5" w14:textId="77777777" w:rsidR="00F51155" w:rsidRPr="00F51155" w:rsidRDefault="00F51155" w:rsidP="00F51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D8E9" w14:textId="77777777" w:rsidR="00F51155" w:rsidRPr="00F51155" w:rsidRDefault="00F51155" w:rsidP="00F51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sz w:val="24"/>
                <w:szCs w:val="24"/>
              </w:rPr>
              <w:t>2014 - 202</w:t>
            </w:r>
            <w:r w:rsidRPr="00F5115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  <w:r w:rsidRPr="00F51155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  <w:p w14:paraId="691A5462" w14:textId="77777777" w:rsidR="00F51155" w:rsidRPr="00F51155" w:rsidRDefault="00F51155" w:rsidP="00F51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51155" w:rsidRPr="00F51155" w14:paraId="49672367" w14:textId="77777777" w:rsidTr="00F51155">
        <w:trPr>
          <w:jc w:val="center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4919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0E7D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Общий объем финансирования подпрограммы </w:t>
            </w:r>
          </w:p>
          <w:p w14:paraId="339A930C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7 737 910,47руб., из них по годам:</w:t>
            </w:r>
          </w:p>
          <w:p w14:paraId="4C0811B2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2014 год – 137 976,95руб.;</w:t>
            </w:r>
          </w:p>
          <w:p w14:paraId="6C9BA770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год – 214 046,00 руб.;</w:t>
            </w:r>
          </w:p>
          <w:p w14:paraId="2A73625C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 год – 1379 055,74 руб.</w:t>
            </w:r>
          </w:p>
          <w:p w14:paraId="279121D7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 год – 331 371,25 руб.;</w:t>
            </w:r>
          </w:p>
          <w:p w14:paraId="05CBF459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2018 год – 484 445,30 руб.;</w:t>
            </w:r>
          </w:p>
          <w:p w14:paraId="7C69B97E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год –998 417,31руб.,</w:t>
            </w:r>
          </w:p>
          <w:p w14:paraId="7EFE1BB1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 год- 1</w:t>
            </w: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096 095,79 руб.</w:t>
            </w:r>
          </w:p>
          <w:p w14:paraId="75795E7E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 год – 943 434,13 руб.</w:t>
            </w:r>
          </w:p>
          <w:p w14:paraId="4C2AF817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 год -902 780,00 руб.</w:t>
            </w:r>
          </w:p>
          <w:p w14:paraId="277C6EFC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 год -688 472,00 руб.</w:t>
            </w:r>
          </w:p>
          <w:p w14:paraId="6BBA9136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 год – 561 816,00 руб.</w:t>
            </w:r>
          </w:p>
          <w:p w14:paraId="6F61B262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12055DDA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 за счет средств местного бюджета</w:t>
            </w:r>
          </w:p>
          <w:p w14:paraId="72EE3E99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 6 309 659,91 руб.; из них по годам:</w:t>
            </w:r>
          </w:p>
          <w:p w14:paraId="38E45B95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2014 год – 137 976,95 руб.;</w:t>
            </w:r>
          </w:p>
          <w:p w14:paraId="2B9A4177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год – 214 046,00 руб.;</w:t>
            </w:r>
          </w:p>
          <w:p w14:paraId="57CE4001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 год – 357 955,74руб.;</w:t>
            </w:r>
          </w:p>
          <w:p w14:paraId="1E7A5509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 год – 331 371,25 руб.;</w:t>
            </w:r>
          </w:p>
          <w:p w14:paraId="561CF89C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2018 год – 484 445,30 руб.;</w:t>
            </w:r>
          </w:p>
          <w:p w14:paraId="307A574F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год –998 417,31 руб.,</w:t>
            </w:r>
          </w:p>
          <w:p w14:paraId="607434FC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 год- 874 295,79руб.</w:t>
            </w:r>
          </w:p>
          <w:p w14:paraId="652185BB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 год – 727 044,13 руб.</w:t>
            </w:r>
          </w:p>
          <w:p w14:paraId="52143D23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 год – 902 780,00 руб.</w:t>
            </w:r>
          </w:p>
          <w:p w14:paraId="6D7A3843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 год – 688 472,00 руб.</w:t>
            </w:r>
          </w:p>
          <w:p w14:paraId="04CD464C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 год – 561 816,00 руб.</w:t>
            </w:r>
          </w:p>
          <w:p w14:paraId="520E9113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 за счет средств краевого бюджета</w:t>
            </w:r>
          </w:p>
          <w:p w14:paraId="13E059FA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 1 459 290,00 руб.; из них по годам:</w:t>
            </w:r>
          </w:p>
          <w:p w14:paraId="20E877A8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 год – 1 021 100,00 руб.</w:t>
            </w:r>
          </w:p>
          <w:p w14:paraId="1143257A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 год- 221800,00 руб.</w:t>
            </w:r>
          </w:p>
          <w:p w14:paraId="58016AB2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 год-216 390,00 руб.</w:t>
            </w:r>
          </w:p>
        </w:tc>
      </w:tr>
      <w:tr w:rsidR="00F51155" w:rsidRPr="00F51155" w14:paraId="722CA6E9" w14:textId="77777777" w:rsidTr="00F51155">
        <w:trPr>
          <w:jc w:val="center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001C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F5E9" w14:textId="77777777" w:rsidR="00F51155" w:rsidRPr="00F51155" w:rsidRDefault="00F51155" w:rsidP="00F51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1155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Денисовского сельсовета </w:t>
            </w:r>
          </w:p>
        </w:tc>
      </w:tr>
    </w:tbl>
    <w:p w14:paraId="360C2C7C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</w:p>
    <w:p w14:paraId="0C1363FF" w14:textId="77777777" w:rsidR="00F51155" w:rsidRPr="00F51155" w:rsidRDefault="00F51155" w:rsidP="00F511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EEFE408" w14:textId="77777777" w:rsidR="00F51155" w:rsidRPr="00F51155" w:rsidRDefault="00F51155" w:rsidP="00F511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F51155">
        <w:rPr>
          <w:rFonts w:ascii="Arial" w:eastAsia="Times New Roman" w:hAnsi="Arial" w:cs="Arial"/>
          <w:sz w:val="24"/>
          <w:szCs w:val="24"/>
        </w:rPr>
        <w:t>ОБОСНОВАНИЕ ПОДПРОГРАММЫ</w:t>
      </w:r>
    </w:p>
    <w:p w14:paraId="340C022A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ind w:left="450"/>
        <w:outlineLvl w:val="1"/>
        <w:rPr>
          <w:rFonts w:ascii="Arial" w:eastAsia="Times New Roman" w:hAnsi="Arial" w:cs="Arial"/>
          <w:sz w:val="24"/>
          <w:szCs w:val="24"/>
        </w:rPr>
      </w:pPr>
    </w:p>
    <w:p w14:paraId="4BBBD761" w14:textId="77777777" w:rsidR="00F51155" w:rsidRPr="00F51155" w:rsidRDefault="00F51155" w:rsidP="00F5115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</w:rPr>
        <w:t xml:space="preserve">Постановка проблемы и обоснование </w:t>
      </w:r>
    </w:p>
    <w:p w14:paraId="00428114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</w:rPr>
        <w:t>необходимости принятия подпрограммы</w:t>
      </w:r>
    </w:p>
    <w:p w14:paraId="125E91C4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510ADA34" w14:textId="77777777" w:rsidR="00F51155" w:rsidRPr="00F51155" w:rsidRDefault="00F51155" w:rsidP="00F511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1155">
        <w:rPr>
          <w:rFonts w:ascii="Arial" w:eastAsia="Times New Roman" w:hAnsi="Arial" w:cs="Arial"/>
          <w:sz w:val="24"/>
          <w:szCs w:val="24"/>
        </w:rPr>
        <w:t xml:space="preserve">В настоящее время проблемой остается изношенность основных фондов жилищно-коммунального комплекса и связанные с этим качество и гарантия предоставления коммунальных услуг потребителям. </w:t>
      </w:r>
    </w:p>
    <w:p w14:paraId="2861E878" w14:textId="77777777" w:rsidR="00F51155" w:rsidRPr="00F51155" w:rsidRDefault="00F51155" w:rsidP="00F51155">
      <w:pPr>
        <w:tabs>
          <w:tab w:val="left" w:pos="1134"/>
        </w:tabs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F51155">
        <w:rPr>
          <w:rFonts w:ascii="Arial" w:eastAsia="Times New Roman" w:hAnsi="Arial" w:cs="Arial"/>
          <w:noProof/>
          <w:color w:val="221E1F"/>
          <w:sz w:val="24"/>
          <w:szCs w:val="24"/>
        </w:rPr>
        <w:tab/>
        <w:t xml:space="preserve">Удельный вес ветхого и аварийного </w:t>
      </w:r>
      <w:r w:rsidRPr="00F51155">
        <w:rPr>
          <w:rFonts w:ascii="Arial" w:eastAsia="Times New Roman" w:hAnsi="Arial" w:cs="Arial"/>
          <w:sz w:val="24"/>
          <w:szCs w:val="24"/>
        </w:rPr>
        <w:t xml:space="preserve">жилищного фонда </w:t>
      </w:r>
      <w:r w:rsidRPr="00F51155">
        <w:rPr>
          <w:rFonts w:ascii="Arial" w:eastAsia="Times New Roman" w:hAnsi="Arial" w:cs="Arial"/>
          <w:noProof/>
          <w:color w:val="221E1F"/>
          <w:sz w:val="24"/>
          <w:szCs w:val="24"/>
        </w:rPr>
        <w:t xml:space="preserve">в целом по </w:t>
      </w:r>
      <w:r w:rsidRPr="00F51155">
        <w:rPr>
          <w:rFonts w:ascii="Arial" w:eastAsia="Times New Roman" w:hAnsi="Arial" w:cs="Arial"/>
          <w:sz w:val="24"/>
          <w:szCs w:val="24"/>
        </w:rPr>
        <w:t>сельсовету по состоянию на 01.01.2014 составляет 0,14 % из общего объема жилищного фонда. Жилищный фонд, признанный в установленном порядке аварийным и подлежащим сносу или реконструкции в связи с физическим износом в процессе его эксплуатации до 01.01.2014 составляет 0,14% или 1 аварийного жилого дома. Из общего объема жилищного фонда: жилищный фонд, требующий капитального ремонта, составляет 0,22% или 2 квартир.</w:t>
      </w:r>
      <w:r w:rsidRPr="00F51155">
        <w:rPr>
          <w:rFonts w:ascii="Arial" w:eastAsia="Times New Roman" w:hAnsi="Arial" w:cs="Arial"/>
          <w:noProof/>
          <w:color w:val="221E1F"/>
          <w:sz w:val="24"/>
          <w:szCs w:val="24"/>
        </w:rPr>
        <w:t xml:space="preserve"> </w:t>
      </w:r>
    </w:p>
    <w:p w14:paraId="4F201F01" w14:textId="77777777" w:rsidR="00F51155" w:rsidRPr="00F51155" w:rsidRDefault="00F51155" w:rsidP="00F511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155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источниками водоснабжения населения сельсовета являются напорные и безнапорные подземные </w:t>
      </w:r>
      <w:proofErr w:type="spellStart"/>
      <w:r w:rsidRPr="00F51155">
        <w:rPr>
          <w:rFonts w:ascii="Arial" w:eastAsia="Times New Roman" w:hAnsi="Arial" w:cs="Arial"/>
          <w:sz w:val="24"/>
          <w:szCs w:val="24"/>
          <w:lang w:eastAsia="ru-RU"/>
        </w:rPr>
        <w:t>водоисточники</w:t>
      </w:r>
      <w:proofErr w:type="spellEnd"/>
      <w:r w:rsidRPr="00F51155">
        <w:rPr>
          <w:rFonts w:ascii="Arial" w:eastAsia="Times New Roman" w:hAnsi="Arial" w:cs="Arial"/>
          <w:sz w:val="24"/>
          <w:szCs w:val="24"/>
          <w:lang w:eastAsia="ru-RU"/>
        </w:rPr>
        <w:t xml:space="preserve"> и открытые источники водоснабжения.</w:t>
      </w:r>
    </w:p>
    <w:p w14:paraId="1E525A48" w14:textId="77777777" w:rsidR="00F51155" w:rsidRPr="00F51155" w:rsidRDefault="00F51155" w:rsidP="00F51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F51155">
        <w:rPr>
          <w:rFonts w:ascii="Arial" w:eastAsia="Times New Roman" w:hAnsi="Arial" w:cs="Arial"/>
          <w:sz w:val="24"/>
          <w:szCs w:val="24"/>
        </w:rPr>
        <w:t xml:space="preserve">Централизованным водоснабжением в сельсовете обеспечено 30%, нецентрализованными </w:t>
      </w:r>
      <w:proofErr w:type="spellStart"/>
      <w:r w:rsidRPr="00F51155">
        <w:rPr>
          <w:rFonts w:ascii="Arial" w:eastAsia="Times New Roman" w:hAnsi="Arial" w:cs="Arial"/>
          <w:sz w:val="24"/>
          <w:szCs w:val="24"/>
        </w:rPr>
        <w:t>водоисточниками</w:t>
      </w:r>
      <w:proofErr w:type="spellEnd"/>
      <w:r w:rsidRPr="00F51155">
        <w:rPr>
          <w:rFonts w:ascii="Arial" w:eastAsia="Times New Roman" w:hAnsi="Arial" w:cs="Arial"/>
          <w:sz w:val="24"/>
          <w:szCs w:val="24"/>
        </w:rPr>
        <w:t xml:space="preserve"> пользуется 70 % потребителей. </w:t>
      </w:r>
    </w:p>
    <w:p w14:paraId="585E4BBB" w14:textId="77777777" w:rsidR="00F51155" w:rsidRPr="00F51155" w:rsidRDefault="00F51155" w:rsidP="00F51155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1155">
        <w:rPr>
          <w:rFonts w:ascii="Arial" w:eastAsia="Times New Roman" w:hAnsi="Arial" w:cs="Arial"/>
          <w:sz w:val="24"/>
          <w:szCs w:val="24"/>
        </w:rPr>
        <w:t>Доля населения, обеспеченного доброкачественной питьевой водой, составляет 15 %. (установка фильтров в домашних условиях)</w:t>
      </w:r>
    </w:p>
    <w:p w14:paraId="348C1B07" w14:textId="77777777" w:rsidR="00F51155" w:rsidRPr="00F51155" w:rsidRDefault="00F51155" w:rsidP="00F51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1155">
        <w:rPr>
          <w:rFonts w:ascii="Arial" w:eastAsia="Times New Roman" w:hAnsi="Arial" w:cs="Arial"/>
          <w:sz w:val="24"/>
          <w:szCs w:val="24"/>
        </w:rPr>
        <w:t>Соответственно более тысячи человек используют воду, не отвечающую требованиям СанПиНа.</w:t>
      </w:r>
    </w:p>
    <w:p w14:paraId="7DF5AA10" w14:textId="77777777" w:rsidR="00F51155" w:rsidRPr="00F51155" w:rsidRDefault="00F51155" w:rsidP="00F51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1155">
        <w:rPr>
          <w:rFonts w:ascii="Arial" w:eastAsia="Times New Roman" w:hAnsi="Arial" w:cs="Arial"/>
          <w:sz w:val="24"/>
          <w:szCs w:val="24"/>
        </w:rPr>
        <w:t xml:space="preserve">Неблагополучное состояние подземных </w:t>
      </w:r>
      <w:proofErr w:type="spellStart"/>
      <w:r w:rsidRPr="00F51155">
        <w:rPr>
          <w:rFonts w:ascii="Arial" w:eastAsia="Times New Roman" w:hAnsi="Arial" w:cs="Arial"/>
          <w:sz w:val="24"/>
          <w:szCs w:val="24"/>
        </w:rPr>
        <w:t>водоисточников</w:t>
      </w:r>
      <w:proofErr w:type="spellEnd"/>
      <w:r w:rsidRPr="00F51155">
        <w:rPr>
          <w:rFonts w:ascii="Arial" w:eastAsia="Times New Roman" w:hAnsi="Arial" w:cs="Arial"/>
          <w:sz w:val="24"/>
          <w:szCs w:val="24"/>
        </w:rPr>
        <w:t xml:space="preserve"> обуславливается повышенным природным содержанием в воде железа, солей жесткости, фторидов, марганца. </w:t>
      </w:r>
    </w:p>
    <w:p w14:paraId="548A35CD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</w:rPr>
        <w:lastRenderedPageBreak/>
        <w:t>Обеспечение населения сельсовета чистой питьевой водой нормативного качества, безопасность водопользования являются одним из главных приоритетов социальной политики, лежат в основе здоровья и благополучия человека. При этом безопасность питьевого водоснабжения - важнейшая составляющая здоровья населения.</w:t>
      </w:r>
    </w:p>
    <w:p w14:paraId="553EDB67" w14:textId="77777777" w:rsidR="00F51155" w:rsidRPr="00F51155" w:rsidRDefault="00F51155" w:rsidP="00F5115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и улучшению демографической ситуации.</w:t>
      </w:r>
    </w:p>
    <w:p w14:paraId="6773E7C4" w14:textId="77777777" w:rsidR="00F51155" w:rsidRPr="00F51155" w:rsidRDefault="00F51155" w:rsidP="00F511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Доля проб воды подземных </w:t>
      </w:r>
      <w:proofErr w:type="spellStart"/>
      <w:r w:rsidRPr="00F511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водоисточников</w:t>
      </w:r>
      <w:proofErr w:type="spellEnd"/>
      <w:r w:rsidRPr="00F511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 соответствующих гигиеническим нормативам составила по:</w:t>
      </w:r>
    </w:p>
    <w:p w14:paraId="648F32E0" w14:textId="77777777" w:rsidR="00F51155" w:rsidRPr="00F51155" w:rsidRDefault="00F51155" w:rsidP="00F511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санитарно-химическим показателям - 29,05 %; </w:t>
      </w:r>
    </w:p>
    <w:p w14:paraId="649FB20F" w14:textId="77777777" w:rsidR="00F51155" w:rsidRPr="00F51155" w:rsidRDefault="00F51155" w:rsidP="00F511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микробиологическим показателям - 5,4 %.</w:t>
      </w:r>
    </w:p>
    <w:p w14:paraId="5D7EDEDC" w14:textId="77777777" w:rsidR="00F51155" w:rsidRPr="00F51155" w:rsidRDefault="00F51155" w:rsidP="00F511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</w:rPr>
        <w:t xml:space="preserve">Неблагополучное состояние подземных </w:t>
      </w:r>
      <w:proofErr w:type="spellStart"/>
      <w:r w:rsidRPr="00F51155">
        <w:rPr>
          <w:rFonts w:ascii="Arial" w:eastAsia="Times New Roman" w:hAnsi="Arial" w:cs="Arial"/>
          <w:color w:val="000000"/>
          <w:sz w:val="24"/>
          <w:szCs w:val="24"/>
        </w:rPr>
        <w:t>водоисточников</w:t>
      </w:r>
      <w:proofErr w:type="spellEnd"/>
      <w:r w:rsidRPr="00F51155">
        <w:rPr>
          <w:rFonts w:ascii="Arial" w:eastAsia="Times New Roman" w:hAnsi="Arial" w:cs="Arial"/>
          <w:color w:val="000000"/>
          <w:sz w:val="24"/>
          <w:szCs w:val="24"/>
        </w:rPr>
        <w:t xml:space="preserve"> по санитарно-химическим показателям обуславливается повышенным природным содержанием в воде железа, солей жесткости, фторидов, марганца. К техногенным причинам следует отнести загрязнение подземных вод нитратами.</w:t>
      </w:r>
    </w:p>
    <w:p w14:paraId="67388FF6" w14:textId="77777777" w:rsidR="00F51155" w:rsidRPr="00F51155" w:rsidRDefault="00F51155" w:rsidP="00F511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2014 году доля проб воды открытых </w:t>
      </w:r>
      <w:proofErr w:type="spellStart"/>
      <w:r w:rsidRPr="00F511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водоисточников</w:t>
      </w:r>
      <w:proofErr w:type="spellEnd"/>
      <w:r w:rsidRPr="00F511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 соответствующих гигиеническим нормативам составила по:</w:t>
      </w:r>
    </w:p>
    <w:p w14:paraId="7FF7BBBC" w14:textId="620D993F" w:rsidR="00F51155" w:rsidRPr="00F51155" w:rsidRDefault="00F51155" w:rsidP="00F511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санитарн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о-химическим показателям</w:t>
      </w:r>
      <w:r w:rsidRPr="00F511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51,8%; </w:t>
      </w:r>
    </w:p>
    <w:p w14:paraId="5DEA26A9" w14:textId="77777777" w:rsidR="00F51155" w:rsidRPr="00F51155" w:rsidRDefault="00F51155" w:rsidP="00F511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микробиологическим показателям </w:t>
      </w:r>
      <w:r w:rsidRPr="00F511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15,7%.</w:t>
      </w:r>
    </w:p>
    <w:p w14:paraId="7ADA1BE6" w14:textId="77777777" w:rsidR="00F51155" w:rsidRPr="00F51155" w:rsidRDefault="00F51155" w:rsidP="00F511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</w:rPr>
        <w:t>Качество питьевой воды, подаваемой населению централизованными системами водоснабжения, характеризуется долей проб, не отвечающих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14:paraId="1C6D4616" w14:textId="77777777" w:rsidR="00F51155" w:rsidRPr="00F51155" w:rsidRDefault="00F51155" w:rsidP="00F511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</w:rPr>
        <w:t xml:space="preserve"> по санитарно-химическим показателям</w:t>
      </w:r>
      <w:r w:rsidRPr="00F51155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- 22,4%;</w:t>
      </w:r>
    </w:p>
    <w:p w14:paraId="27267377" w14:textId="77777777" w:rsidR="00F51155" w:rsidRPr="00F51155" w:rsidRDefault="00F51155" w:rsidP="00F511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</w:rPr>
        <w:t xml:space="preserve">- микробиологическим показателям - 6,22 %. </w:t>
      </w:r>
    </w:p>
    <w:p w14:paraId="09285BEC" w14:textId="77777777" w:rsidR="00F51155" w:rsidRPr="00F51155" w:rsidRDefault="00F51155" w:rsidP="00F511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</w:rPr>
        <w:t xml:space="preserve">Санитарно-техническое состояние нецентрализованных (34,5%) источников водоснабжения (колодцы, каптажи) остаётся неудовлетворительным. </w:t>
      </w:r>
    </w:p>
    <w:p w14:paraId="6C5B2F58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</w:rPr>
        <w:t>Целесообразность использования программно-целевого метода для перехода к устойчивому функционированию и развитию сектора водоснабжения, водоотведения и очистки сточных вод определяется тем, что:</w:t>
      </w:r>
    </w:p>
    <w:p w14:paraId="01342F2B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</w:rPr>
        <w:t>- задача по обеспечению населения чистой водой входит в число приоритетов долгосрочного социально-экономического развития поселения; ее решение позволяет обеспечить возможность для улучшения качества жизни населения; предотвратить чрезвычайные ситуации, связанные с функционированием систем водоснабжения, водоотведения и очистки сточных вод;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промышленности;</w:t>
      </w:r>
    </w:p>
    <w:p w14:paraId="4A024330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</w:rPr>
        <w:t>- 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уровней;</w:t>
      </w:r>
    </w:p>
    <w:p w14:paraId="53D8559D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</w:rPr>
        <w:t>- проблемы снабжения населения чистой водой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14:paraId="2D5950C9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задачи обеспечения населения качественной питьевой водой осуществляется посредством программно-целевого метода, к основополагающим принципам которого необходимо отнести устранение причин несоответствия качества воды, подаваемой населению, гигиеническим нормативам, а также дифференциацию подходов к выбору технологических схем водоснабжения населения сельских поселений.</w:t>
      </w:r>
    </w:p>
    <w:p w14:paraId="567D064F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1567F5FE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2.2 Основные цели и задачи, этапы и сроки выполнения </w:t>
      </w:r>
    </w:p>
    <w:p w14:paraId="5054DD53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</w:rPr>
        <w:t>подпрограммы, целевые индикаторы и показатели результативности</w:t>
      </w:r>
    </w:p>
    <w:p w14:paraId="62BBA100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531C73C3" w14:textId="77777777" w:rsidR="00F51155" w:rsidRPr="00F51155" w:rsidRDefault="00F51155" w:rsidP="00F51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1155">
        <w:rPr>
          <w:rFonts w:ascii="Arial" w:eastAsia="Times New Roman" w:hAnsi="Arial" w:cs="Arial"/>
          <w:sz w:val="24"/>
          <w:szCs w:val="24"/>
        </w:rPr>
        <w:t>1. Целью подпрограммы является создание условий для приведения жилищного фонда и коммунальной инфраструктуры в надлежащие, обеспечивающие комфортные условия проживания в сельсовете.</w:t>
      </w:r>
    </w:p>
    <w:p w14:paraId="0591D5DD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ind w:left="57" w:firstLine="6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</w:rPr>
        <w:t xml:space="preserve">2. Для достижения поставленной цели подпрограммой предусматривается решение следующих задач: </w:t>
      </w:r>
    </w:p>
    <w:p w14:paraId="46C6207A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155">
        <w:rPr>
          <w:rFonts w:ascii="Arial" w:eastAsia="Times New Roman" w:hAnsi="Arial" w:cs="Arial"/>
          <w:sz w:val="24"/>
          <w:szCs w:val="24"/>
          <w:lang w:eastAsia="ru-RU"/>
        </w:rPr>
        <w:t>- сохранение жилищного фонда на территории муниципального образования;</w:t>
      </w:r>
    </w:p>
    <w:p w14:paraId="39D8D411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155">
        <w:rPr>
          <w:rFonts w:ascii="Arial" w:eastAsia="Times New Roman" w:hAnsi="Arial" w:cs="Arial"/>
          <w:sz w:val="24"/>
          <w:szCs w:val="24"/>
          <w:lang w:eastAsia="ru-RU"/>
        </w:rPr>
        <w:t>- обеспечение надежной эксплуатации объектов коммунальной инфраструктуры</w:t>
      </w:r>
      <w:r w:rsidRPr="00F511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4E4C71A8" w14:textId="77777777" w:rsidR="00F51155" w:rsidRPr="00F51155" w:rsidRDefault="00F51155" w:rsidP="00F511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</w:t>
      </w:r>
      <w:r w:rsidRPr="00F51155">
        <w:rPr>
          <w:rFonts w:ascii="Arial" w:eastAsia="Times New Roman" w:hAnsi="Arial" w:cs="Arial"/>
          <w:color w:val="000000"/>
          <w:sz w:val="24"/>
          <w:szCs w:val="24"/>
        </w:rPr>
        <w:t>Срок реализации подпрограммы 2014 - 2024 годы.</w:t>
      </w:r>
    </w:p>
    <w:p w14:paraId="65B11FEF" w14:textId="77777777" w:rsidR="00F51155" w:rsidRPr="00F51155" w:rsidRDefault="00F51155" w:rsidP="00F5115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</w:rPr>
        <w:t>4. Целевые индикаторы и показатели результативности подпрограммы представлены в приложении 1.</w:t>
      </w:r>
    </w:p>
    <w:p w14:paraId="5722EEDC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32625C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ind w:left="-57" w:firstLine="17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</w:rPr>
        <w:t>2.3 Механизм реализации подпрограммы</w:t>
      </w:r>
    </w:p>
    <w:p w14:paraId="11F4479B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ind w:left="-57" w:firstLine="17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636BB33D" w14:textId="77777777" w:rsidR="00F51155" w:rsidRPr="00F51155" w:rsidRDefault="00F51155" w:rsidP="00F51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1155">
        <w:rPr>
          <w:rFonts w:ascii="Arial" w:eastAsia="Times New Roman" w:hAnsi="Arial" w:cs="Arial"/>
          <w:sz w:val="24"/>
          <w:szCs w:val="24"/>
        </w:rPr>
        <w:t>1. Мероприятия подпрограммы направлены на:</w:t>
      </w:r>
    </w:p>
    <w:p w14:paraId="35C81243" w14:textId="77777777" w:rsidR="00F51155" w:rsidRPr="00F51155" w:rsidRDefault="00F51155" w:rsidP="00F51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1155">
        <w:rPr>
          <w:rFonts w:ascii="Arial" w:eastAsia="Times New Roman" w:hAnsi="Arial" w:cs="Arial"/>
          <w:sz w:val="24"/>
          <w:szCs w:val="24"/>
        </w:rPr>
        <w:t>- модернизацию и капитальный ремонт объектов коммунальной инфраструктуры в сфере водоснабжения (колодцы, водонапорных башни, водопроводные сети);</w:t>
      </w:r>
    </w:p>
    <w:p w14:paraId="57716BC8" w14:textId="77777777" w:rsidR="00F51155" w:rsidRPr="00F51155" w:rsidRDefault="00F51155" w:rsidP="00F51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1155">
        <w:rPr>
          <w:rFonts w:ascii="Arial" w:eastAsia="Times New Roman" w:hAnsi="Arial" w:cs="Arial"/>
          <w:sz w:val="24"/>
          <w:szCs w:val="24"/>
        </w:rPr>
        <w:t>- текущее содержание водопроводов, колодцев;</w:t>
      </w:r>
    </w:p>
    <w:p w14:paraId="3540B086" w14:textId="77777777" w:rsidR="00F51155" w:rsidRPr="00F51155" w:rsidRDefault="00F51155" w:rsidP="00F51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1155">
        <w:rPr>
          <w:rFonts w:ascii="Arial" w:eastAsia="Times New Roman" w:hAnsi="Arial" w:cs="Arial"/>
          <w:sz w:val="24"/>
          <w:szCs w:val="24"/>
        </w:rPr>
        <w:t>- приобретение глубинных насосов для водонапорных башен;</w:t>
      </w:r>
    </w:p>
    <w:p w14:paraId="0DC0C87E" w14:textId="77777777" w:rsidR="00F51155" w:rsidRPr="00F51155" w:rsidRDefault="00F51155" w:rsidP="00F51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1155">
        <w:rPr>
          <w:rFonts w:ascii="Arial" w:eastAsia="Times New Roman" w:hAnsi="Arial" w:cs="Arial"/>
          <w:sz w:val="24"/>
          <w:szCs w:val="24"/>
        </w:rPr>
        <w:t>- разработку проектной документации и выполнение работ по комплексному капитальному ремонту многоквартирных домов;</w:t>
      </w:r>
    </w:p>
    <w:p w14:paraId="37D84C03" w14:textId="77777777" w:rsidR="00F51155" w:rsidRPr="00F51155" w:rsidRDefault="00F51155" w:rsidP="00F51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1155">
        <w:rPr>
          <w:rFonts w:ascii="Arial" w:eastAsia="Times New Roman" w:hAnsi="Arial" w:cs="Arial"/>
          <w:sz w:val="24"/>
          <w:szCs w:val="24"/>
        </w:rPr>
        <w:t>- снос аварийных и ветхих строений;</w:t>
      </w:r>
    </w:p>
    <w:p w14:paraId="7FE8D871" w14:textId="77777777" w:rsidR="00F51155" w:rsidRPr="00F51155" w:rsidRDefault="00F51155" w:rsidP="00F51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1155">
        <w:rPr>
          <w:rFonts w:ascii="Arial" w:eastAsia="Times New Roman" w:hAnsi="Arial" w:cs="Arial"/>
          <w:sz w:val="24"/>
          <w:szCs w:val="24"/>
        </w:rPr>
        <w:t>- содержание и капитальный ремонт муниципального жилого фонда.</w:t>
      </w:r>
    </w:p>
    <w:p w14:paraId="22C46096" w14:textId="77777777" w:rsidR="00F51155" w:rsidRPr="00F51155" w:rsidRDefault="00F51155" w:rsidP="00F51155">
      <w:pPr>
        <w:spacing w:after="0" w:line="240" w:lineRule="auto"/>
        <w:ind w:firstLine="6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</w:rPr>
        <w:t>2. Главным распорядителем бюджетных средств, предусмотренных на реализацию мероприятий подпрограммы, является администрация Денисовского сельсовета.</w:t>
      </w:r>
    </w:p>
    <w:p w14:paraId="62BA25F1" w14:textId="77777777" w:rsidR="00F51155" w:rsidRPr="00F51155" w:rsidRDefault="00F51155" w:rsidP="00F511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1155">
        <w:rPr>
          <w:rFonts w:ascii="Arial" w:eastAsia="Times New Roman" w:hAnsi="Arial" w:cs="Arial"/>
          <w:sz w:val="24"/>
          <w:szCs w:val="24"/>
        </w:rPr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A4E8B62" w14:textId="77777777" w:rsidR="00F51155" w:rsidRPr="00F51155" w:rsidRDefault="00F51155" w:rsidP="00F51155">
      <w:pPr>
        <w:widowControl w:val="0"/>
        <w:autoSpaceDE w:val="0"/>
        <w:autoSpaceDN w:val="0"/>
        <w:adjustRightInd w:val="0"/>
        <w:spacing w:after="0" w:line="240" w:lineRule="auto"/>
        <w:ind w:firstLine="684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Объем средств местного бюджета на реализацию мероприятий подпрограммы распределяется в 2014-2024 годах в приложении 2 к подпрограмме.</w:t>
      </w:r>
    </w:p>
    <w:p w14:paraId="5245F99B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</w:p>
    <w:p w14:paraId="61858254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F51155">
        <w:rPr>
          <w:rFonts w:ascii="Arial" w:eastAsia="Times New Roman" w:hAnsi="Arial" w:cs="Arial"/>
          <w:sz w:val="24"/>
          <w:szCs w:val="24"/>
        </w:rPr>
        <w:t xml:space="preserve">2.4 Организация управления подпрограммой </w:t>
      </w:r>
    </w:p>
    <w:p w14:paraId="59E5B43E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F51155">
        <w:rPr>
          <w:rFonts w:ascii="Arial" w:eastAsia="Times New Roman" w:hAnsi="Arial" w:cs="Arial"/>
          <w:sz w:val="24"/>
          <w:szCs w:val="24"/>
        </w:rPr>
        <w:t>и контроль за ходом ее выполнения</w:t>
      </w:r>
    </w:p>
    <w:p w14:paraId="5C40A5A8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</w:rPr>
        <w:t>1. Администрация Денисовского сельсовета осуществляет управление и текущий контроль за ходом выполнения подпрограммы, организует систему непрерывного мониторинга, определяет результаты и производит оценку реализации подпрограммы.</w:t>
      </w:r>
    </w:p>
    <w:p w14:paraId="372016E4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</w:rPr>
        <w:t>2. Контроль за целевым и эффективным расходованием средств местного бюджета, предусмотренных на реализацию подпрограммы, осуществляет администрация Денисовского сельсовета.</w:t>
      </w:r>
    </w:p>
    <w:p w14:paraId="651B0224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</w:rPr>
        <w:t xml:space="preserve">2.5. Оценка социально-экономической эффективности и </w:t>
      </w:r>
    </w:p>
    <w:p w14:paraId="582E0CB2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</w:rPr>
        <w:lastRenderedPageBreak/>
        <w:t>экологических последствий от реализации мероприятий подпрограммы</w:t>
      </w:r>
    </w:p>
    <w:p w14:paraId="79A9FEE6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</w:p>
    <w:p w14:paraId="09A4AF86" w14:textId="77777777" w:rsidR="00F51155" w:rsidRPr="00F51155" w:rsidRDefault="00F51155" w:rsidP="00F51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1155">
        <w:rPr>
          <w:rFonts w:ascii="Arial" w:eastAsia="Times New Roman" w:hAnsi="Arial" w:cs="Arial"/>
          <w:sz w:val="24"/>
          <w:szCs w:val="24"/>
        </w:rPr>
        <w:t>Решение проблем, обозначенных в рамках реализации подпрограммы, окажет существенное положительное влияние на социальное благополучие общества и общее экономическое развитие муниципального образования.</w:t>
      </w:r>
    </w:p>
    <w:p w14:paraId="0DEE65CC" w14:textId="77777777" w:rsidR="00F51155" w:rsidRPr="00F51155" w:rsidRDefault="00F51155" w:rsidP="00F51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1155">
        <w:rPr>
          <w:rFonts w:ascii="Arial" w:eastAsia="Times New Roman" w:hAnsi="Arial" w:cs="Arial"/>
          <w:sz w:val="24"/>
          <w:szCs w:val="24"/>
        </w:rPr>
        <w:t>Реализация подпрограммы позволит достичь следующих результатов:</w:t>
      </w:r>
    </w:p>
    <w:p w14:paraId="0DC40CD8" w14:textId="77777777" w:rsidR="00F51155" w:rsidRPr="00F51155" w:rsidRDefault="00F51155" w:rsidP="00F51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1155">
        <w:rPr>
          <w:rFonts w:ascii="Arial" w:eastAsia="Times New Roman" w:hAnsi="Arial" w:cs="Arial"/>
          <w:sz w:val="24"/>
          <w:szCs w:val="24"/>
        </w:rPr>
        <w:t>- обеспечить устойчивое водоснабжение и водоотведение потребителей Денисовского сельсовета;</w:t>
      </w:r>
    </w:p>
    <w:p w14:paraId="352D63C1" w14:textId="77777777" w:rsidR="00F51155" w:rsidRPr="00F51155" w:rsidRDefault="00F51155" w:rsidP="00F51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1155">
        <w:rPr>
          <w:rFonts w:ascii="Arial" w:eastAsia="Times New Roman" w:hAnsi="Arial" w:cs="Arial"/>
          <w:sz w:val="24"/>
          <w:szCs w:val="24"/>
        </w:rPr>
        <w:t>- повысить надежность и безопасность эксплуатации инженерных систем;</w:t>
      </w:r>
    </w:p>
    <w:p w14:paraId="2958C02D" w14:textId="77777777" w:rsidR="00F51155" w:rsidRPr="00F51155" w:rsidRDefault="00F51155" w:rsidP="00F51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1155">
        <w:rPr>
          <w:rFonts w:ascii="Arial" w:eastAsia="Times New Roman" w:hAnsi="Arial" w:cs="Arial"/>
          <w:sz w:val="24"/>
          <w:szCs w:val="24"/>
        </w:rPr>
        <w:t>- обеспечить сохранность жилищного фонда муниципального образования;</w:t>
      </w:r>
    </w:p>
    <w:p w14:paraId="4CD148C0" w14:textId="77777777" w:rsidR="00F51155" w:rsidRPr="00F51155" w:rsidRDefault="00F51155" w:rsidP="00F51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1155">
        <w:rPr>
          <w:rFonts w:ascii="Arial" w:eastAsia="Times New Roman" w:hAnsi="Arial" w:cs="Arial"/>
          <w:sz w:val="24"/>
          <w:szCs w:val="24"/>
        </w:rPr>
        <w:t>- повысить эффективность использования муниципального жилищного фонда.</w:t>
      </w:r>
    </w:p>
    <w:p w14:paraId="13E0D5C1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33750516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</w:rPr>
        <w:t>2.6 Система мероприятий.</w:t>
      </w:r>
    </w:p>
    <w:p w14:paraId="2B50EAC5" w14:textId="77777777" w:rsidR="00F51155" w:rsidRPr="00F51155" w:rsidRDefault="00F51155" w:rsidP="00F511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51155">
        <w:rPr>
          <w:rFonts w:ascii="Arial" w:eastAsia="Times New Roman" w:hAnsi="Arial" w:cs="Arial"/>
          <w:sz w:val="24"/>
          <w:szCs w:val="24"/>
        </w:rPr>
        <w:t xml:space="preserve">Система </w:t>
      </w:r>
      <w:hyperlink w:anchor="Par2336" w:history="1">
        <w:r w:rsidRPr="00F51155">
          <w:rPr>
            <w:rFonts w:ascii="Arial" w:eastAsia="Times New Roman" w:hAnsi="Arial" w:cs="Arial"/>
            <w:sz w:val="24"/>
            <w:szCs w:val="24"/>
          </w:rPr>
          <w:t>мероприятий подпрограммы</w:t>
        </w:r>
      </w:hyperlink>
      <w:r w:rsidRPr="00F51155">
        <w:rPr>
          <w:rFonts w:ascii="Arial" w:eastAsia="Times New Roman" w:hAnsi="Arial" w:cs="Arial"/>
          <w:sz w:val="24"/>
          <w:szCs w:val="24"/>
        </w:rPr>
        <w:t xml:space="preserve"> приведена в приложении № 2 к настоящей подпрограмме.</w:t>
      </w:r>
    </w:p>
    <w:p w14:paraId="5A4B4FDF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F51155">
        <w:rPr>
          <w:rFonts w:ascii="Arial" w:eastAsia="Times New Roman" w:hAnsi="Arial" w:cs="Arial"/>
          <w:color w:val="000000"/>
          <w:sz w:val="24"/>
          <w:szCs w:val="24"/>
        </w:rPr>
        <w:t xml:space="preserve">2.7 </w:t>
      </w:r>
      <w:r w:rsidRPr="00F51155">
        <w:rPr>
          <w:rFonts w:ascii="Arial" w:eastAsia="Times New Roman" w:hAnsi="Arial" w:cs="Arial"/>
          <w:sz w:val="24"/>
          <w:szCs w:val="24"/>
        </w:rPr>
        <w:t>Ресурсное обеспечение подпрограммы</w:t>
      </w:r>
    </w:p>
    <w:p w14:paraId="164402B8" w14:textId="77777777" w:rsidR="00F51155" w:rsidRPr="00F51155" w:rsidRDefault="00F51155" w:rsidP="00F5115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14:paraId="4A29051D" w14:textId="77777777" w:rsidR="00F51155" w:rsidRPr="00F51155" w:rsidRDefault="00F51155" w:rsidP="00F51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1155">
        <w:rPr>
          <w:rFonts w:ascii="Arial" w:eastAsia="Times New Roman" w:hAnsi="Arial" w:cs="Arial"/>
          <w:sz w:val="24"/>
          <w:szCs w:val="24"/>
        </w:rPr>
        <w:t>1. Источниками финансирования мероприятий подпрограммы являются средства местного бюджета, включая предоставленные местному бюджету субсидии из краевого бюджета.</w:t>
      </w:r>
    </w:p>
    <w:p w14:paraId="22B61330" w14:textId="77777777" w:rsidR="00F51155" w:rsidRPr="00F51155" w:rsidRDefault="00F51155" w:rsidP="00F51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1155">
        <w:rPr>
          <w:rFonts w:ascii="Arial" w:eastAsia="Times New Roman" w:hAnsi="Arial" w:cs="Arial"/>
          <w:sz w:val="24"/>
          <w:szCs w:val="24"/>
        </w:rPr>
        <w:t xml:space="preserve">2. При реализации мероприятий подпрограммы будут привлечены средства местного бюджета в объеме </w:t>
      </w:r>
      <w:r w:rsidRPr="00F51155">
        <w:rPr>
          <w:rFonts w:ascii="Arial" w:eastAsia="Times New Roman" w:hAnsi="Arial" w:cs="Arial"/>
          <w:color w:val="000000"/>
          <w:sz w:val="24"/>
          <w:szCs w:val="24"/>
        </w:rPr>
        <w:t>6 278 620,47</w:t>
      </w:r>
      <w:r w:rsidRPr="00F51155">
        <w:rPr>
          <w:rFonts w:ascii="Arial" w:eastAsia="Times New Roman" w:hAnsi="Arial" w:cs="Arial"/>
          <w:sz w:val="24"/>
          <w:szCs w:val="24"/>
        </w:rPr>
        <w:t>.</w:t>
      </w:r>
    </w:p>
    <w:p w14:paraId="3E0AD042" w14:textId="77777777" w:rsidR="00F51155" w:rsidRPr="00F51155" w:rsidRDefault="00F51155" w:rsidP="00F51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1155">
        <w:rPr>
          <w:rFonts w:ascii="Arial" w:eastAsia="Times New Roman" w:hAnsi="Arial" w:cs="Arial"/>
          <w:sz w:val="24"/>
          <w:szCs w:val="24"/>
        </w:rPr>
        <w:t>3. Общий объем финансирования подпрограммы за счет средств краевого бюджета составит 1 459 290,00 руб.</w:t>
      </w:r>
    </w:p>
    <w:p w14:paraId="3FE45A2E" w14:textId="77777777" w:rsidR="00F51155" w:rsidRPr="00F51155" w:rsidRDefault="00F51155" w:rsidP="00F51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1155">
        <w:rPr>
          <w:rFonts w:ascii="Arial" w:eastAsia="Times New Roman" w:hAnsi="Arial" w:cs="Arial"/>
          <w:sz w:val="24"/>
          <w:szCs w:val="24"/>
        </w:rPr>
        <w:t xml:space="preserve">4. Общий объем средств, планируемый для достижения цели и показателей результативности подпрограммы, составит </w:t>
      </w:r>
      <w:r w:rsidRPr="00F51155">
        <w:rPr>
          <w:rFonts w:ascii="Arial" w:eastAsia="Times New Roman" w:hAnsi="Arial" w:cs="Arial"/>
          <w:color w:val="000000"/>
          <w:sz w:val="24"/>
          <w:szCs w:val="24"/>
        </w:rPr>
        <w:t xml:space="preserve">7 737 910,47 </w:t>
      </w:r>
      <w:r w:rsidRPr="00F51155">
        <w:rPr>
          <w:rFonts w:ascii="Arial" w:eastAsia="Times New Roman" w:hAnsi="Arial" w:cs="Arial"/>
          <w:sz w:val="24"/>
          <w:szCs w:val="24"/>
        </w:rPr>
        <w:t>руб.</w:t>
      </w:r>
    </w:p>
    <w:p w14:paraId="483ED2E3" w14:textId="51BAFB29" w:rsidR="00F51155" w:rsidRDefault="00F51155" w:rsidP="002208EC">
      <w:pPr>
        <w:rPr>
          <w:rFonts w:ascii="Arial" w:hAnsi="Arial" w:cs="Arial"/>
          <w:sz w:val="24"/>
          <w:szCs w:val="24"/>
        </w:rPr>
      </w:pPr>
    </w:p>
    <w:tbl>
      <w:tblPr>
        <w:tblW w:w="26689" w:type="dxa"/>
        <w:tblInd w:w="108" w:type="dxa"/>
        <w:tblLook w:val="04A0" w:firstRow="1" w:lastRow="0" w:firstColumn="1" w:lastColumn="0" w:noHBand="0" w:noVBand="1"/>
      </w:tblPr>
      <w:tblGrid>
        <w:gridCol w:w="621"/>
        <w:gridCol w:w="5501"/>
        <w:gridCol w:w="1423"/>
        <w:gridCol w:w="1968"/>
        <w:gridCol w:w="1634"/>
        <w:gridCol w:w="1634"/>
        <w:gridCol w:w="1634"/>
        <w:gridCol w:w="1634"/>
        <w:gridCol w:w="1634"/>
        <w:gridCol w:w="1634"/>
        <w:gridCol w:w="1634"/>
        <w:gridCol w:w="1634"/>
        <w:gridCol w:w="1368"/>
        <w:gridCol w:w="1368"/>
        <w:gridCol w:w="1368"/>
      </w:tblGrid>
      <w:tr w:rsidR="00F51155" w:rsidRPr="00F51155" w14:paraId="40B877D9" w14:textId="77777777" w:rsidTr="00F51155">
        <w:trPr>
          <w:trHeight w:val="9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8E80" w14:textId="77777777" w:rsidR="00F51155" w:rsidRPr="00F51155" w:rsidRDefault="00F51155" w:rsidP="00F5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:N17"/>
            <w:bookmarkEnd w:id="4"/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8709" w14:textId="77777777" w:rsidR="00F51155" w:rsidRPr="00F51155" w:rsidRDefault="00F51155" w:rsidP="00F5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4980" w14:textId="77777777" w:rsidR="00F51155" w:rsidRPr="00F51155" w:rsidRDefault="00F51155" w:rsidP="00F5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7643" w14:textId="77777777" w:rsidR="00F51155" w:rsidRPr="00F51155" w:rsidRDefault="00F51155" w:rsidP="00F5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BC1C" w14:textId="77777777" w:rsidR="00F51155" w:rsidRPr="00F51155" w:rsidRDefault="00F51155" w:rsidP="00F5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DF69A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Приложение №1 к подпрограмме </w:t>
            </w:r>
          </w:p>
          <w:p w14:paraId="6E7315C4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«Модернизация и развитие</w:t>
            </w:r>
          </w:p>
          <w:p w14:paraId="1DB0E4F2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жилищно-коммунального хозяйства </w:t>
            </w:r>
          </w:p>
          <w:p w14:paraId="1B665ADC" w14:textId="44E62B94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Денисовского сельсовета» </w:t>
            </w:r>
          </w:p>
        </w:tc>
      </w:tr>
      <w:tr w:rsidR="00F51155" w:rsidRPr="00F51155" w14:paraId="522E064A" w14:textId="77777777" w:rsidTr="00F51155">
        <w:trPr>
          <w:trHeight w:val="34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9612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335C" w14:textId="77777777" w:rsidR="00F51155" w:rsidRPr="00F51155" w:rsidRDefault="00F51155" w:rsidP="00F5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5651" w14:textId="77777777" w:rsidR="00F51155" w:rsidRPr="00F51155" w:rsidRDefault="00F51155" w:rsidP="00F5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520B" w14:textId="77777777" w:rsidR="00F51155" w:rsidRPr="00F51155" w:rsidRDefault="00F51155" w:rsidP="00F5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4A23" w14:textId="77777777" w:rsidR="00F51155" w:rsidRPr="00F51155" w:rsidRDefault="00F51155" w:rsidP="00F5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3E7E6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42B76" w14:textId="77777777" w:rsidR="00F51155" w:rsidRPr="00F51155" w:rsidRDefault="00F51155" w:rsidP="00F5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41D98" w14:textId="77777777" w:rsidR="00F51155" w:rsidRPr="00F51155" w:rsidRDefault="00F51155" w:rsidP="00F5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0DE3" w14:textId="77777777" w:rsidR="00F51155" w:rsidRPr="00F51155" w:rsidRDefault="00F51155" w:rsidP="00F5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83C0" w14:textId="77777777" w:rsidR="00F51155" w:rsidRPr="00F51155" w:rsidRDefault="00F51155" w:rsidP="00F5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1EC4" w14:textId="77777777" w:rsidR="00F51155" w:rsidRPr="00F51155" w:rsidRDefault="00F51155" w:rsidP="00F5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F9A8" w14:textId="77777777" w:rsidR="00F51155" w:rsidRPr="00F51155" w:rsidRDefault="00F51155" w:rsidP="00F5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5B33" w14:textId="77777777" w:rsidR="00F51155" w:rsidRPr="00F51155" w:rsidRDefault="00F51155" w:rsidP="00F5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A412" w14:textId="77777777" w:rsidR="00F51155" w:rsidRPr="00F51155" w:rsidRDefault="00F51155" w:rsidP="00F5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19C9" w14:textId="77777777" w:rsidR="00F51155" w:rsidRPr="00F51155" w:rsidRDefault="00F51155" w:rsidP="00F5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155" w:rsidRPr="00F51155" w14:paraId="5B1FBC6B" w14:textId="77777777" w:rsidTr="00F51155">
        <w:trPr>
          <w:trHeight w:val="570"/>
        </w:trPr>
        <w:tc>
          <w:tcPr>
            <w:tcW w:w="253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2FA8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Перечень целевых индикаторов подпрограммы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513A6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51155" w:rsidRPr="00F51155" w14:paraId="2505BA0E" w14:textId="77777777" w:rsidTr="00F51155">
        <w:trPr>
          <w:trHeight w:val="43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2B1C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D3FE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BD2B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0B3D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FD4D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3A28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D970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6D68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392C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39B5" w14:textId="77777777" w:rsidR="00F51155" w:rsidRPr="00F51155" w:rsidRDefault="00F51155" w:rsidP="00F5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9DBB" w14:textId="77777777" w:rsidR="00F51155" w:rsidRPr="00F51155" w:rsidRDefault="00F51155" w:rsidP="00F5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0BFD" w14:textId="77777777" w:rsidR="00F51155" w:rsidRPr="00F51155" w:rsidRDefault="00F51155" w:rsidP="00F5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C8E6" w14:textId="77777777" w:rsidR="00F51155" w:rsidRPr="00F51155" w:rsidRDefault="00F51155" w:rsidP="00F5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C6D0" w14:textId="77777777" w:rsidR="00F51155" w:rsidRPr="00F51155" w:rsidRDefault="00F51155" w:rsidP="00F5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20A9" w14:textId="77777777" w:rsidR="00F51155" w:rsidRPr="00F51155" w:rsidRDefault="00F51155" w:rsidP="00F5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155" w:rsidRPr="00F51155" w14:paraId="508D2196" w14:textId="77777777" w:rsidTr="00F51155">
        <w:trPr>
          <w:trHeight w:val="115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6993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18F9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Цель, целевые индикаторы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E9DD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A237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1D81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Очередной финансовый год 2014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ABB6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Очередной финансовый год 2015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5AC1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Очередной финансовый год 2016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7EB2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Очередной финансовый год 2017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51AC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Очередной финансовый год 2018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199D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Очередной финансовый год 2019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65B1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Очередной финансовый год 2019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FFFC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Очередной финансовый год 2020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215E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год планового периода 2022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DD2E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Первый год планового периода 2023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F2DF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Второй год планового периода 2024</w:t>
            </w:r>
          </w:p>
        </w:tc>
      </w:tr>
      <w:tr w:rsidR="00F51155" w:rsidRPr="00F51155" w14:paraId="14007F1B" w14:textId="77777777" w:rsidTr="00F51155">
        <w:trPr>
          <w:trHeight w:val="54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E69C2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C1164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01F8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5C5C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02A63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6E032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3BBE5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C4950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54520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9A5E7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E817B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A418B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166FB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8A432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FD30E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51155" w:rsidRPr="00F51155" w14:paraId="0809FE2E" w14:textId="77777777" w:rsidTr="00F51155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D911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4C19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3CB8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05F4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5ACD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394C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F5BF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71C2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035A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98D7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67C5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A731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C63C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D7EC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3055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51155" w:rsidRPr="00F51155" w14:paraId="0C9683CF" w14:textId="77777777" w:rsidTr="00F51155">
        <w:trPr>
          <w:trHeight w:val="975"/>
        </w:trPr>
        <w:tc>
          <w:tcPr>
            <w:tcW w:w="266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E143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Цель:  Создание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</w:t>
            </w:r>
          </w:p>
        </w:tc>
      </w:tr>
      <w:tr w:rsidR="00F51155" w:rsidRPr="00F51155" w14:paraId="3A8B9E54" w14:textId="77777777" w:rsidTr="00F51155">
        <w:trPr>
          <w:trHeight w:val="555"/>
        </w:trPr>
        <w:tc>
          <w:tcPr>
            <w:tcW w:w="253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6616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1. Обеспечение надежной эксплуатации объектов коммунальной инфраструктуры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01D8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1155" w:rsidRPr="00F51155" w14:paraId="58030F6A" w14:textId="77777777" w:rsidTr="00F51155">
        <w:trPr>
          <w:trHeight w:val="12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5CDD1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817A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Удельный вес проб воды, отбор </w:t>
            </w:r>
            <w:r w:rsidRPr="00F51155">
              <w:rPr>
                <w:rFonts w:ascii="Arial" w:eastAsia="Times New Roman" w:hAnsi="Arial" w:cs="Arial"/>
                <w:color w:val="003366"/>
                <w:sz w:val="24"/>
                <w:szCs w:val="24"/>
                <w:lang w:eastAsia="ru-RU"/>
              </w:rPr>
              <w:t xml:space="preserve">которых произведен из </w:t>
            </w: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колодцев, водопроводных сетей и которые не отвечают гигиеническим нормативам по санитарно-химическим показателя показателям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E1C9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CC43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03EC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6FEB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5585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0,149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D6A3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0,143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06D9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0,143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B8A7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0,143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C864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0,143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897B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0,143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15C5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0,143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D134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0,143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78EE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</w:t>
            </w:r>
          </w:p>
        </w:tc>
      </w:tr>
      <w:tr w:rsidR="00F51155" w:rsidRPr="00F51155" w14:paraId="48BF456C" w14:textId="77777777" w:rsidTr="00F51155">
        <w:trPr>
          <w:trHeight w:val="12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334E5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F16F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Удельный вес проб воды, отбор которых произведен из колодцев, водопроводных сетей  и которые не отвечают гигиеническим нормативам по микробиологическим показателям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0AA9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DF58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06D0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3D37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5727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237F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9F0C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5604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BC4F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E90E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AD6E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2BA8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8593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</w:t>
            </w:r>
          </w:p>
        </w:tc>
      </w:tr>
      <w:tr w:rsidR="00F51155" w:rsidRPr="00F51155" w14:paraId="7DBD11C5" w14:textId="77777777" w:rsidTr="00F51155">
        <w:trPr>
          <w:trHeight w:val="82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72516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A991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колодцев, уличной водопроводной сети, нуждающейся в замене;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DACB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83A6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5257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C80B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322C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BC92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E6CF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6EC3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0754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0F35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6176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B35A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421D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F51155" w:rsidRPr="00F51155" w14:paraId="00E4253F" w14:textId="77777777" w:rsidTr="00F51155">
        <w:trPr>
          <w:trHeight w:val="6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FBE75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6D23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Обеспеченность населения централизованными услугами водоснабжения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C15E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EAF8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124B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BE29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0,775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E87C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C2B9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0,815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1FB5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0,815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16D4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0,815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A612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0,815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DF54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4460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ECD1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F4E1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0,815</w:t>
            </w:r>
          </w:p>
        </w:tc>
      </w:tr>
      <w:tr w:rsidR="00F51155" w:rsidRPr="00F51155" w14:paraId="6DEE7B83" w14:textId="77777777" w:rsidTr="00F51155">
        <w:trPr>
          <w:trHeight w:val="12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59CA1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B5E9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глубинных насосов на водонапорных башнях с предельно допустимой степенью износа требующих замены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A6C0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FE5F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6EA3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1AD1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6EDC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CAD6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3035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517F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52B9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5807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CFB1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C0A0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6F66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0,26</w:t>
            </w:r>
          </w:p>
        </w:tc>
      </w:tr>
      <w:tr w:rsidR="00F51155" w:rsidRPr="00F51155" w14:paraId="7B1A34DF" w14:textId="77777777" w:rsidTr="00F51155">
        <w:trPr>
          <w:trHeight w:val="390"/>
        </w:trPr>
        <w:tc>
          <w:tcPr>
            <w:tcW w:w="16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53A29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2. Сохранение жилищного фонда на территории муниципального образования.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348C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D03A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142A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79F5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78A7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97E6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4EDC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1155" w:rsidRPr="00F51155" w14:paraId="77016BA0" w14:textId="77777777" w:rsidTr="00F51155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B3EE1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1EEC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отремонтированных квартир муниципального жилищного фонда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0DC3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DD5D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055D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8CB0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15DA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24D5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FB04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70D8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BE47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58ED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393D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BB64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CA31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</w:t>
            </w:r>
          </w:p>
        </w:tc>
      </w:tr>
      <w:tr w:rsidR="00F51155" w:rsidRPr="00F51155" w14:paraId="3C4F8CDB" w14:textId="77777777" w:rsidTr="00F51155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AD150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AB06" w14:textId="77777777" w:rsidR="00F51155" w:rsidRPr="00F51155" w:rsidRDefault="00F51155" w:rsidP="00F5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снос  105 кв. м аварийных и ветхих строений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F186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948C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83CC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E0C8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30ED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A685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45E4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DBD2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F6A3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7B8B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6367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5EF1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10BB" w14:textId="77777777" w:rsidR="00F51155" w:rsidRPr="00F51155" w:rsidRDefault="00F51155" w:rsidP="00F5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0,0015</w:t>
            </w:r>
          </w:p>
        </w:tc>
      </w:tr>
    </w:tbl>
    <w:p w14:paraId="12C09074" w14:textId="434906B0" w:rsidR="00F51155" w:rsidRPr="00F51155" w:rsidRDefault="00F51155" w:rsidP="002208EC">
      <w:pPr>
        <w:rPr>
          <w:rFonts w:ascii="Arial" w:hAnsi="Arial" w:cs="Arial"/>
          <w:sz w:val="24"/>
          <w:szCs w:val="24"/>
        </w:rPr>
      </w:pPr>
    </w:p>
    <w:sectPr w:rsidR="00F51155" w:rsidRPr="00F51155" w:rsidSect="00FE044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ADECD" w14:textId="77777777" w:rsidR="00D4218B" w:rsidRDefault="00D4218B" w:rsidP="00FE044D">
      <w:pPr>
        <w:spacing w:after="0" w:line="240" w:lineRule="auto"/>
      </w:pPr>
      <w:r>
        <w:separator/>
      </w:r>
    </w:p>
  </w:endnote>
  <w:endnote w:type="continuationSeparator" w:id="0">
    <w:p w14:paraId="68642BE8" w14:textId="77777777" w:rsidR="00D4218B" w:rsidRDefault="00D4218B" w:rsidP="00FE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BEB48" w14:textId="77777777" w:rsidR="00D4218B" w:rsidRDefault="00D4218B" w:rsidP="00FE044D">
      <w:pPr>
        <w:spacing w:after="0" w:line="240" w:lineRule="auto"/>
      </w:pPr>
      <w:r>
        <w:separator/>
      </w:r>
    </w:p>
  </w:footnote>
  <w:footnote w:type="continuationSeparator" w:id="0">
    <w:p w14:paraId="66CDC121" w14:textId="77777777" w:rsidR="00D4218B" w:rsidRDefault="00D4218B" w:rsidP="00FE0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7CF3728"/>
    <w:multiLevelType w:val="multilevel"/>
    <w:tmpl w:val="74C4FB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99219F9"/>
    <w:multiLevelType w:val="multilevel"/>
    <w:tmpl w:val="325679A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72E17526"/>
    <w:multiLevelType w:val="multilevel"/>
    <w:tmpl w:val="BB4CE480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"/>
      <w:lvlJc w:val="left"/>
      <w:pPr>
        <w:ind w:left="1110" w:hanging="420"/>
      </w:pPr>
    </w:lvl>
    <w:lvl w:ilvl="2">
      <w:start w:val="1"/>
      <w:numFmt w:val="decimal"/>
      <w:isLgl/>
      <w:lvlText w:val="%1.%2.%3"/>
      <w:lvlJc w:val="left"/>
      <w:pPr>
        <w:ind w:left="1410" w:hanging="720"/>
      </w:pPr>
    </w:lvl>
    <w:lvl w:ilvl="3">
      <w:start w:val="1"/>
      <w:numFmt w:val="decimal"/>
      <w:isLgl/>
      <w:lvlText w:val="%1.%2.%3.%4"/>
      <w:lvlJc w:val="left"/>
      <w:pPr>
        <w:ind w:left="1770" w:hanging="1080"/>
      </w:pPr>
    </w:lvl>
    <w:lvl w:ilvl="4">
      <w:start w:val="1"/>
      <w:numFmt w:val="decimal"/>
      <w:isLgl/>
      <w:lvlText w:val="%1.%2.%3.%4.%5"/>
      <w:lvlJc w:val="left"/>
      <w:pPr>
        <w:ind w:left="177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440"/>
      </w:pPr>
    </w:lvl>
    <w:lvl w:ilvl="6">
      <w:start w:val="1"/>
      <w:numFmt w:val="decimal"/>
      <w:isLgl/>
      <w:lvlText w:val="%1.%2.%3.%4.%5.%6.%7"/>
      <w:lvlJc w:val="left"/>
      <w:pPr>
        <w:ind w:left="213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</w:lvl>
    <w:lvl w:ilvl="8">
      <w:start w:val="1"/>
      <w:numFmt w:val="decimal"/>
      <w:isLgl/>
      <w:lvlText w:val="%1.%2.%3.%4.%5.%6.%7.%8.%9"/>
      <w:lvlJc w:val="left"/>
      <w:pPr>
        <w:ind w:left="2850" w:hanging="2160"/>
      </w:pPr>
    </w:lvl>
  </w:abstractNum>
  <w:abstractNum w:abstractNumId="5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025"/>
    <w:rsid w:val="0000040E"/>
    <w:rsid w:val="000009EB"/>
    <w:rsid w:val="00001BC8"/>
    <w:rsid w:val="00015F9E"/>
    <w:rsid w:val="000B2FD1"/>
    <w:rsid w:val="00114285"/>
    <w:rsid w:val="00170C5A"/>
    <w:rsid w:val="00184113"/>
    <w:rsid w:val="0018456F"/>
    <w:rsid w:val="001D4C3A"/>
    <w:rsid w:val="001D52F2"/>
    <w:rsid w:val="001F37A3"/>
    <w:rsid w:val="001F499C"/>
    <w:rsid w:val="001F508C"/>
    <w:rsid w:val="002208EC"/>
    <w:rsid w:val="00230F45"/>
    <w:rsid w:val="002B3AA2"/>
    <w:rsid w:val="002F0025"/>
    <w:rsid w:val="0035013A"/>
    <w:rsid w:val="003E4F43"/>
    <w:rsid w:val="00406F7A"/>
    <w:rsid w:val="00441822"/>
    <w:rsid w:val="00491242"/>
    <w:rsid w:val="004A4A99"/>
    <w:rsid w:val="004E4F42"/>
    <w:rsid w:val="005012C1"/>
    <w:rsid w:val="00510AE0"/>
    <w:rsid w:val="00523536"/>
    <w:rsid w:val="00590A71"/>
    <w:rsid w:val="005B61E5"/>
    <w:rsid w:val="005D25FB"/>
    <w:rsid w:val="005D4F1D"/>
    <w:rsid w:val="005F6ED3"/>
    <w:rsid w:val="00611E40"/>
    <w:rsid w:val="00612E76"/>
    <w:rsid w:val="00625982"/>
    <w:rsid w:val="006353CA"/>
    <w:rsid w:val="006C35FC"/>
    <w:rsid w:val="006E74D8"/>
    <w:rsid w:val="006F65D1"/>
    <w:rsid w:val="006F698E"/>
    <w:rsid w:val="007A1369"/>
    <w:rsid w:val="007D6601"/>
    <w:rsid w:val="0086553D"/>
    <w:rsid w:val="0088663D"/>
    <w:rsid w:val="008913E4"/>
    <w:rsid w:val="008C719A"/>
    <w:rsid w:val="008D3AC3"/>
    <w:rsid w:val="0094102D"/>
    <w:rsid w:val="00943EC9"/>
    <w:rsid w:val="009965E9"/>
    <w:rsid w:val="009A40CA"/>
    <w:rsid w:val="009D455F"/>
    <w:rsid w:val="009D4C52"/>
    <w:rsid w:val="00A83264"/>
    <w:rsid w:val="00A93C79"/>
    <w:rsid w:val="00AB0620"/>
    <w:rsid w:val="00AC1C9F"/>
    <w:rsid w:val="00B150AD"/>
    <w:rsid w:val="00B24A89"/>
    <w:rsid w:val="00BD73B0"/>
    <w:rsid w:val="00C73B5F"/>
    <w:rsid w:val="00CB04C0"/>
    <w:rsid w:val="00D4218B"/>
    <w:rsid w:val="00D90E83"/>
    <w:rsid w:val="00DA328F"/>
    <w:rsid w:val="00DB15FF"/>
    <w:rsid w:val="00DE011E"/>
    <w:rsid w:val="00DF1EFE"/>
    <w:rsid w:val="00DF7B38"/>
    <w:rsid w:val="00E2617C"/>
    <w:rsid w:val="00E564F0"/>
    <w:rsid w:val="00EA6099"/>
    <w:rsid w:val="00EE38D1"/>
    <w:rsid w:val="00F03548"/>
    <w:rsid w:val="00F15E06"/>
    <w:rsid w:val="00F51155"/>
    <w:rsid w:val="00F576B3"/>
    <w:rsid w:val="00F769F0"/>
    <w:rsid w:val="00FD0F5F"/>
    <w:rsid w:val="00FE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613A673"/>
  <w15:docId w15:val="{A0D75BFF-0DF2-40E1-9BA7-B6A90F0A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A9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0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044D"/>
  </w:style>
  <w:style w:type="paragraph" w:styleId="a7">
    <w:name w:val="footer"/>
    <w:basedOn w:val="a"/>
    <w:link w:val="a8"/>
    <w:uiPriority w:val="99"/>
    <w:unhideWhenUsed/>
    <w:rsid w:val="00FE0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0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3E4A93433D07283B03895A47956326C6731B090443A4F86C9B42C24669AA6E4F74885DC9987D5DCCD090a6I5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AFFBE-1A6C-45C3-B73B-05431AEC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33</Pages>
  <Words>7135</Words>
  <Characters>40672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72</cp:revision>
  <cp:lastPrinted>2021-12-27T08:18:00Z</cp:lastPrinted>
  <dcterms:created xsi:type="dcterms:W3CDTF">2019-03-01T08:14:00Z</dcterms:created>
  <dcterms:modified xsi:type="dcterms:W3CDTF">2021-12-27T08:22:00Z</dcterms:modified>
</cp:coreProperties>
</file>